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E26536" w:rsidRPr="00A8431E" w:rsidRDefault="007F5E15" w:rsidP="007F5E15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  <w:r w:rsidR="00E26536" w:rsidRPr="00A8431E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563259837" r:id="rId10"/>
        </w:objec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E26536" w:rsidRPr="00A8431E" w:rsidRDefault="00F750C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82CAC3" wp14:editId="0DA96206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i/>
          <w:sz w:val="20"/>
          <w:szCs w:val="20"/>
        </w:rPr>
      </w:pPr>
      <w:r w:rsidRPr="00A8431E"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E26536" w:rsidRPr="00A8431E" w:rsidRDefault="00E26536" w:rsidP="00601A09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PËR VERIFIKIMIN E DEKLARIMEVE NË FORMULARIN E VETËDEKLARIMIT TË </w:t>
      </w:r>
      <w:r w:rsidR="00601A09" w:rsidRPr="00A8431E">
        <w:rPr>
          <w:rFonts w:ascii="Verdana" w:eastAsia="MS Mincho" w:hAnsi="Verdana" w:cs="Times New Roman"/>
          <w:b/>
          <w:sz w:val="20"/>
          <w:szCs w:val="20"/>
        </w:rPr>
        <w:t>FUNKSIONARIT PUBLIK</w:t>
      </w:r>
      <w:r w:rsidR="00C72894" w:rsidRPr="00A8431E">
        <w:rPr>
          <w:rFonts w:ascii="Verdana" w:eastAsia="MS Mincho" w:hAnsi="Verdana" w:cs="Times New Roman"/>
          <w:b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 ANËTARË NË KËSHILLIN E BASHKISË  </w:t>
      </w:r>
      <w:r w:rsidR="00086C52">
        <w:rPr>
          <w:rFonts w:ascii="Verdana" w:eastAsia="MS Mincho" w:hAnsi="Verdana" w:cs="Times New Roman"/>
          <w:b/>
          <w:sz w:val="20"/>
          <w:szCs w:val="20"/>
        </w:rPr>
        <w:t>PUKË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 Z.</w:t>
      </w:r>
      <w:r w:rsidR="00DC1816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="00086C52">
        <w:rPr>
          <w:rFonts w:ascii="Verdana" w:eastAsia="MS Mincho" w:hAnsi="Verdana" w:cs="Times New Roman"/>
          <w:b/>
          <w:sz w:val="20"/>
          <w:szCs w:val="20"/>
        </w:rPr>
        <w:t>BIBE KOLAJ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, NË ZBATIM TË  LIGJIT NR. 138/2015 </w:t>
      </w:r>
      <w:r w:rsidR="00F01AE6" w:rsidRPr="00A8431E">
        <w:rPr>
          <w:rFonts w:ascii="Verdana" w:eastAsia="MS Mincho" w:hAnsi="Verdana" w:cs="Times New Roman"/>
          <w:b/>
          <w:sz w:val="20"/>
          <w:szCs w:val="20"/>
        </w:rPr>
        <w:t>“</w:t>
      </w:r>
      <w:r w:rsidRPr="00A8431E">
        <w:rPr>
          <w:rFonts w:ascii="Verdana" w:eastAsia="MS Mincho" w:hAnsi="Verdana" w:cs="Times New Roman"/>
          <w:b/>
          <w:sz w:val="20"/>
          <w:szCs w:val="20"/>
        </w:rPr>
        <w:t>PËR GARANTIMIN E INTEGRITETIT TË PERSONAVE QË ZGJIDHEN, EMËROHEN OSE USHTROJNË FUNKSIONE PUBLIKE”.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Cs/>
          <w:sz w:val="20"/>
          <w:szCs w:val="24"/>
        </w:rPr>
      </w:pPr>
      <w:r w:rsidRPr="00A8431E">
        <w:rPr>
          <w:rFonts w:ascii="Verdana" w:eastAsia="MS Mincho" w:hAnsi="Verdana" w:cs="Times New Roman"/>
          <w:bCs/>
          <w:sz w:val="20"/>
          <w:szCs w:val="24"/>
        </w:rPr>
        <w:t>Komisioni Qendror i Zgjedhjeve në mbledhjen e datës</w:t>
      </w:r>
      <w:r w:rsidR="00175660">
        <w:rPr>
          <w:rFonts w:ascii="Verdana" w:eastAsia="MS Mincho" w:hAnsi="Verdana" w:cs="Times New Roman"/>
          <w:bCs/>
          <w:sz w:val="20"/>
          <w:szCs w:val="24"/>
        </w:rPr>
        <w:t xml:space="preserve"> </w:t>
      </w:r>
      <w:r w:rsidR="00A32E14">
        <w:rPr>
          <w:rFonts w:ascii="Verdana" w:eastAsia="MS Mincho" w:hAnsi="Verdana" w:cs="Times New Roman"/>
          <w:bCs/>
          <w:sz w:val="20"/>
          <w:szCs w:val="24"/>
        </w:rPr>
        <w:t>26.07</w:t>
      </w:r>
      <w:r w:rsidRPr="00A8431E">
        <w:rPr>
          <w:rFonts w:ascii="Verdana" w:eastAsia="MS Mincho" w:hAnsi="Verdana" w:cs="Times New Roman"/>
          <w:bCs/>
          <w:sz w:val="20"/>
          <w:szCs w:val="24"/>
        </w:rPr>
        <w:t>.201</w:t>
      </w:r>
      <w:r w:rsidR="00AF42FA">
        <w:rPr>
          <w:rFonts w:ascii="Verdana" w:eastAsia="MS Mincho" w:hAnsi="Verdana" w:cs="Times New Roman"/>
          <w:bCs/>
          <w:sz w:val="20"/>
          <w:szCs w:val="24"/>
        </w:rPr>
        <w:t>7</w:t>
      </w:r>
      <w:r w:rsidRPr="00A8431E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AE4ED3" w:rsidRDefault="00AE4ED3" w:rsidP="00AE4ED3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</w:p>
    <w:p w:rsidR="00AE4ED3" w:rsidRDefault="00AE4ED3" w:rsidP="00B513C4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Klement         ZGURI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AE4ED3" w:rsidRDefault="00AE4ED3" w:rsidP="00B513C4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BIBA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Zv/Kryetar</w:t>
      </w:r>
    </w:p>
    <w:p w:rsidR="00AE4ED3" w:rsidRDefault="00AE4ED3" w:rsidP="00B513C4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Bledar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AE4ED3" w:rsidRDefault="00AE4ED3" w:rsidP="00B513C4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Edlira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AE4ED3" w:rsidRDefault="00AE4ED3" w:rsidP="00B513C4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Gëzim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AE4ED3" w:rsidRDefault="00AE4ED3" w:rsidP="00B513C4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Hysen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OSMANAJ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AE4ED3" w:rsidRDefault="00AE4ED3" w:rsidP="00B513C4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Vera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t>Shqyrtoi ç</w:t>
      </w:r>
      <w:r w:rsidRPr="00A8431E">
        <w:rPr>
          <w:rFonts w:ascii="Verdana" w:eastAsia="MS Mincho" w:hAnsi="Verdana" w:cs="Times New Roman"/>
          <w:bCs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</w:t>
      </w:r>
      <w:r w:rsidRPr="00A8431E">
        <w:rPr>
          <w:rFonts w:ascii="Verdana" w:eastAsia="MS Mincho" w:hAnsi="Verdana" w:cs="Times New Roman"/>
          <w:sz w:val="20"/>
          <w:szCs w:val="20"/>
        </w:rPr>
        <w:tab/>
        <w:t>Verifikimi i deklarimeve në</w:t>
      </w:r>
      <w:r w:rsidR="00601A09" w:rsidRPr="00A8431E">
        <w:rPr>
          <w:rFonts w:ascii="Verdana" w:eastAsia="MS Mincho" w:hAnsi="Verdana" w:cs="Times New Roman"/>
          <w:sz w:val="20"/>
          <w:szCs w:val="20"/>
        </w:rPr>
        <w:t xml:space="preserve"> formularin e vetëdeklarimit të funksionarit publik</w:t>
      </w:r>
      <w:r w:rsidR="00C72894" w:rsidRPr="00A8431E">
        <w:rPr>
          <w:rFonts w:ascii="Verdana" w:eastAsia="MS Mincho" w:hAnsi="Verdana" w:cs="Times New Roman"/>
          <w:sz w:val="20"/>
          <w:szCs w:val="20"/>
        </w:rPr>
        <w:t>ë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anëtar në këshillin e bashkisë </w:t>
      </w:r>
      <w:r w:rsidR="00086C52">
        <w:rPr>
          <w:rFonts w:ascii="Verdana" w:eastAsia="MS Mincho" w:hAnsi="Verdana" w:cs="Times New Roman"/>
          <w:sz w:val="20"/>
          <w:szCs w:val="20"/>
        </w:rPr>
        <w:t>Pukë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Z.</w:t>
      </w:r>
      <w:r w:rsidR="00CE51E6" w:rsidRPr="00A8431E">
        <w:rPr>
          <w:rFonts w:ascii="Verdana" w:eastAsia="MS Mincho" w:hAnsi="Verdana" w:cs="Times New Roman"/>
          <w:sz w:val="20"/>
          <w:szCs w:val="20"/>
        </w:rPr>
        <w:t xml:space="preserve"> </w:t>
      </w:r>
      <w:r w:rsidR="00086C52">
        <w:rPr>
          <w:rFonts w:ascii="Verdana" w:eastAsia="MS Mincho" w:hAnsi="Verdana" w:cs="Times New Roman"/>
          <w:sz w:val="20"/>
          <w:szCs w:val="20"/>
        </w:rPr>
        <w:t xml:space="preserve">Bibe </w:t>
      </w:r>
      <w:r w:rsidR="0034129E">
        <w:rPr>
          <w:rFonts w:ascii="Verdana" w:eastAsia="MS Mincho" w:hAnsi="Verdana" w:cs="Times New Roman"/>
          <w:sz w:val="20"/>
          <w:szCs w:val="20"/>
        </w:rPr>
        <w:t>K</w:t>
      </w:r>
      <w:r w:rsidR="00086C52">
        <w:rPr>
          <w:rFonts w:ascii="Verdana" w:eastAsia="MS Mincho" w:hAnsi="Verdana" w:cs="Times New Roman"/>
          <w:sz w:val="20"/>
          <w:szCs w:val="20"/>
        </w:rPr>
        <w:t>olaj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, në zbatim të  ligjit </w:t>
      </w:r>
      <w:r w:rsidR="00A50B9B">
        <w:rPr>
          <w:rFonts w:ascii="Verdana" w:eastAsia="MS Mincho" w:hAnsi="Verdana" w:cs="Times New Roman"/>
          <w:sz w:val="20"/>
          <w:szCs w:val="20"/>
        </w:rPr>
        <w:t xml:space="preserve">              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nr. 138/2015 </w:t>
      </w:r>
      <w:r w:rsidR="00DD1EE7" w:rsidRPr="00A8431E">
        <w:rPr>
          <w:rFonts w:ascii="Verdana" w:eastAsia="MS Mincho" w:hAnsi="Verdana" w:cs="Times New Roman"/>
          <w:sz w:val="20"/>
          <w:szCs w:val="20"/>
        </w:rPr>
        <w:t>“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Për garantimin e integritetit të personave që zgjidhen, emërohen ose ushtrojnë funksione publike”. 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A8431E">
        <w:rPr>
          <w:rFonts w:ascii="Verdana" w:eastAsia="MS Mincho" w:hAnsi="Verdana" w:cs="Times New Roman"/>
          <w:b/>
          <w:sz w:val="20"/>
          <w:szCs w:val="20"/>
        </w:rPr>
        <w:tab/>
      </w:r>
      <w:r w:rsidRPr="00A8431E">
        <w:rPr>
          <w:rFonts w:ascii="Verdana" w:eastAsia="MS Mincho" w:hAnsi="Verdana" w:cs="Times New Roman"/>
          <w:sz w:val="20"/>
          <w:szCs w:val="20"/>
        </w:rPr>
        <w:t xml:space="preserve">Neni 23, pika 1, germa a, i Ligjit nr. 10019 datë 29.12.2008  “Kodi Zgjedhor i Republikës së Shqipërisë’’, i ndryshuar; Neni 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14, neni </w:t>
      </w:r>
      <w:r w:rsidRPr="00A8431E">
        <w:rPr>
          <w:rFonts w:ascii="Verdana" w:eastAsia="MS Mincho" w:hAnsi="Verdana" w:cs="Times New Roman"/>
          <w:sz w:val="20"/>
          <w:szCs w:val="20"/>
        </w:rPr>
        <w:t>15, i ligjit 13</w:t>
      </w:r>
      <w:r w:rsidR="00AF42FA">
        <w:rPr>
          <w:rFonts w:ascii="Verdana" w:eastAsia="MS Mincho" w:hAnsi="Verdana" w:cs="Times New Roman"/>
          <w:sz w:val="20"/>
          <w:szCs w:val="20"/>
        </w:rPr>
        <w:t>8/2015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CE51E6" w:rsidRPr="00A8431E" w:rsidRDefault="00CE51E6" w:rsidP="00E26536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10"/>
          <w:szCs w:val="1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t>KQZ</w:t>
      </w:r>
      <w:r w:rsidRPr="00A8431E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A8431E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CE51E6" w:rsidRPr="00A8431E" w:rsidRDefault="00CE51E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lastRenderedPageBreak/>
        <w:t xml:space="preserve">Në zbatim të ligjit nr. 138/2015 “Për garantimin e integritetit të personave që zgjidhen, emërohen ose ushtrojnë funksione publike”, KQZ është organi kompetent për administrimin, verifikimin, zbatimin e ndalimeve për zgjedhjen dhe emërimin për funksionet publike si dhe përpunimin për formularin e vetëdeklarimit </w:t>
      </w:r>
      <w:r w:rsidR="0034129E">
        <w:rPr>
          <w:rFonts w:ascii="Verdana" w:eastAsia="MS Mincho" w:hAnsi="Verdana" w:cs="Times New Roman"/>
          <w:sz w:val="20"/>
          <w:szCs w:val="20"/>
        </w:rPr>
        <w:t xml:space="preserve">edhe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për </w:t>
      </w:r>
      <w:r w:rsidR="0034129E" w:rsidRPr="0034129E">
        <w:rPr>
          <w:rFonts w:ascii="Verdana" w:eastAsia="MS Mincho" w:hAnsi="Verdana" w:cs="Times New Roman"/>
          <w:sz w:val="20"/>
          <w:szCs w:val="20"/>
        </w:rPr>
        <w:t>këshilltarin në këshillin bashkiak</w:t>
      </w:r>
      <w:r w:rsidR="003005D4">
        <w:rPr>
          <w:rFonts w:ascii="Verdana" w:eastAsia="MS Mincho" w:hAnsi="Verdana" w:cs="Times New Roman"/>
          <w:sz w:val="20"/>
          <w:szCs w:val="20"/>
        </w:rPr>
        <w:t>.</w:t>
      </w:r>
      <w:r w:rsidR="0034129E">
        <w:rPr>
          <w:rFonts w:ascii="Verdana" w:eastAsia="MS Mincho" w:hAnsi="Verdana" w:cs="Times New Roman"/>
          <w:sz w:val="20"/>
          <w:szCs w:val="20"/>
        </w:rPr>
        <w:t xml:space="preserve">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0A72BE" w:rsidRPr="00FC1D8B" w:rsidRDefault="000A72BE" w:rsidP="000A72BE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parashikuara në ligjin nr.138/2015”, KQZ me shkresat nr. 2451 dhe 2452, datë 13.05.2016 ka kërkuar informacion nga zyra e gjendjes civile dhe zyra e gjendjes gjyqësore, për gjendjen gjyqësore të funksionarëve që kanë dorëzuar formularët e vetëdeklarimit në KQZ.</w:t>
      </w:r>
    </w:p>
    <w:p w:rsidR="000A72BE" w:rsidRPr="00FC1D8B" w:rsidRDefault="000A72BE" w:rsidP="000A72BE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 xml:space="preserve">Në përgjigje të shkresës, nga ana e zyrës së gjendjes gjyqësore </w:t>
      </w:r>
      <w:r>
        <w:rPr>
          <w:rFonts w:ascii="Verdana" w:eastAsia="MS Mincho" w:hAnsi="Verdana" w:cs="Times New Roman"/>
          <w:sz w:val="20"/>
          <w:szCs w:val="20"/>
        </w:rPr>
        <w:t xml:space="preserve">është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dërguar verifikim i gjendjes gjyqësore për </w:t>
      </w:r>
      <w:r>
        <w:rPr>
          <w:rFonts w:ascii="Verdana" w:eastAsia="MS Mincho" w:hAnsi="Verdana" w:cs="Times New Roman"/>
          <w:sz w:val="20"/>
          <w:szCs w:val="20"/>
        </w:rPr>
        <w:t xml:space="preserve">të gjithë 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funksionarët publikë </w:t>
      </w:r>
      <w:r>
        <w:rPr>
          <w:rFonts w:ascii="Verdana" w:eastAsia="MS Mincho" w:hAnsi="Verdana" w:cs="Times New Roman"/>
          <w:sz w:val="20"/>
          <w:szCs w:val="20"/>
        </w:rPr>
        <w:t>që kem</w:t>
      </w:r>
      <w:r w:rsidR="00EB30A8">
        <w:rPr>
          <w:rFonts w:ascii="Verdana" w:eastAsia="MS Mincho" w:hAnsi="Verdana" w:cs="Times New Roman"/>
          <w:sz w:val="20"/>
          <w:szCs w:val="20"/>
        </w:rPr>
        <w:t>i kërkuar. Drejtoria e Përgjith</w:t>
      </w:r>
      <w:r>
        <w:rPr>
          <w:rFonts w:ascii="Verdana" w:eastAsia="MS Mincho" w:hAnsi="Verdana" w:cs="Times New Roman"/>
          <w:sz w:val="20"/>
          <w:szCs w:val="20"/>
        </w:rPr>
        <w:t>shme e Gjendjes Civile ende nuk ka dërguar përgjigje për këshilltarët e këshillave bashkiake nëse kanë patur ndryshime në gjeneralitetet e tyre.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KQZ, referuar nenit 15, pika 1 të ligjit 138/2015 dhe Kreu VI, pika 6 Kreu V, pika 3, germa b e Vendimit të Kuvendit 17/2016, verifikoi nëse ndonjë nga rrethanat e paraqitura përfshihet brenda sferës së ndalimeve të parashikuara nga ligji për funksionarët e lartë përmendur.</w:t>
      </w:r>
    </w:p>
    <w:p w:rsidR="00F659FA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 xml:space="preserve">Nga verifikimi i të dhënave në Formularin e vetëdeklarimit të Z. </w:t>
      </w:r>
      <w:r w:rsidR="00086C52">
        <w:rPr>
          <w:rFonts w:ascii="Verdana" w:eastAsia="MS Mincho" w:hAnsi="Verdana" w:cs="Times New Roman"/>
          <w:sz w:val="20"/>
          <w:szCs w:val="20"/>
        </w:rPr>
        <w:t xml:space="preserve">Bibe </w:t>
      </w:r>
      <w:r w:rsidR="0034129E">
        <w:rPr>
          <w:rFonts w:ascii="Verdana" w:eastAsia="MS Mincho" w:hAnsi="Verdana" w:cs="Times New Roman"/>
          <w:sz w:val="20"/>
          <w:szCs w:val="20"/>
        </w:rPr>
        <w:t>K</w:t>
      </w:r>
      <w:r w:rsidR="00086C52">
        <w:rPr>
          <w:rFonts w:ascii="Verdana" w:eastAsia="MS Mincho" w:hAnsi="Verdana" w:cs="Times New Roman"/>
          <w:sz w:val="20"/>
          <w:szCs w:val="20"/>
        </w:rPr>
        <w:t>olaj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, në cilësinë e anëtarit të këshillit të bashkisë </w:t>
      </w:r>
      <w:r w:rsidR="00086C52">
        <w:rPr>
          <w:rFonts w:ascii="Verdana" w:eastAsia="MS Mincho" w:hAnsi="Verdana" w:cs="Times New Roman"/>
          <w:sz w:val="20"/>
          <w:szCs w:val="20"/>
        </w:rPr>
        <w:t>Pukë</w:t>
      </w:r>
      <w:r w:rsidR="00F659FA">
        <w:rPr>
          <w:rFonts w:ascii="Verdana" w:eastAsia="MS Mincho" w:hAnsi="Verdana" w:cs="Times New Roman"/>
          <w:sz w:val="20"/>
          <w:szCs w:val="20"/>
        </w:rPr>
        <w:t xml:space="preserve">, si dhe nga  </w:t>
      </w:r>
      <w:r w:rsidR="00F659FA" w:rsidRPr="00FC1D8B">
        <w:rPr>
          <w:rFonts w:ascii="Verdana" w:hAnsi="Verdana"/>
          <w:sz w:val="20"/>
          <w:szCs w:val="20"/>
        </w:rPr>
        <w:t xml:space="preserve">shqyrtimi i vërtetimit të gjendjes gjyqësore, të lëshuar nga Drejtoria e Përgjithshme e Burgjeve, rezulton se </w:t>
      </w:r>
      <w:r w:rsidR="00F659FA" w:rsidRPr="00FC1D8B">
        <w:rPr>
          <w:rFonts w:ascii="Verdana" w:eastAsia="MS Mincho" w:hAnsi="Verdana" w:cs="Times New Roman"/>
          <w:sz w:val="20"/>
          <w:szCs w:val="20"/>
        </w:rPr>
        <w:t xml:space="preserve">Z. </w:t>
      </w:r>
      <w:r w:rsidR="0034129E">
        <w:rPr>
          <w:rFonts w:ascii="Verdana" w:eastAsia="MS Mincho" w:hAnsi="Verdana" w:cs="Times New Roman"/>
          <w:sz w:val="20"/>
          <w:szCs w:val="20"/>
        </w:rPr>
        <w:t>Bibe K</w:t>
      </w:r>
      <w:r w:rsidR="00F659FA">
        <w:rPr>
          <w:rFonts w:ascii="Verdana" w:eastAsia="MS Mincho" w:hAnsi="Verdana" w:cs="Times New Roman"/>
          <w:sz w:val="20"/>
          <w:szCs w:val="20"/>
        </w:rPr>
        <w:t>olaj:</w:t>
      </w:r>
    </w:p>
    <w:p w:rsidR="00F659FA" w:rsidRPr="00E124F7" w:rsidRDefault="00CA56CB" w:rsidP="00B91544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Verdana" w:eastAsia="MS Mincho" w:hAnsi="Verdana"/>
          <w:sz w:val="20"/>
          <w:szCs w:val="20"/>
        </w:rPr>
      </w:pPr>
      <w:r w:rsidRPr="00E124F7">
        <w:rPr>
          <w:rFonts w:ascii="Verdana" w:eastAsia="MS Mincho" w:hAnsi="Verdana"/>
          <w:sz w:val="20"/>
          <w:szCs w:val="20"/>
        </w:rPr>
        <w:t>është dënuar me vendim gjyqësor të formës së prerë me</w:t>
      </w:r>
      <w:r w:rsidR="00F659FA" w:rsidRPr="00E124F7">
        <w:rPr>
          <w:rFonts w:ascii="Verdana" w:eastAsia="MS Mincho" w:hAnsi="Verdana"/>
          <w:sz w:val="20"/>
          <w:szCs w:val="20"/>
        </w:rPr>
        <w:t xml:space="preserve"> </w:t>
      </w:r>
      <w:r w:rsidR="00040236">
        <w:rPr>
          <w:rFonts w:ascii="Verdana" w:eastAsia="MS Mincho" w:hAnsi="Verdana"/>
          <w:sz w:val="20"/>
          <w:szCs w:val="20"/>
        </w:rPr>
        <w:t>4</w:t>
      </w:r>
      <w:r w:rsidR="00F659FA" w:rsidRPr="00E124F7">
        <w:rPr>
          <w:rFonts w:ascii="Verdana" w:eastAsia="MS Mincho" w:hAnsi="Verdana"/>
          <w:sz w:val="20"/>
          <w:szCs w:val="20"/>
        </w:rPr>
        <w:t xml:space="preserve"> (</w:t>
      </w:r>
      <w:r w:rsidR="00040236">
        <w:rPr>
          <w:rFonts w:ascii="Verdana" w:eastAsia="MS Mincho" w:hAnsi="Verdana"/>
          <w:sz w:val="20"/>
          <w:szCs w:val="20"/>
        </w:rPr>
        <w:t>katër</w:t>
      </w:r>
      <w:r w:rsidR="00F659FA" w:rsidRPr="00E124F7">
        <w:rPr>
          <w:rFonts w:ascii="Verdana" w:eastAsia="MS Mincho" w:hAnsi="Verdana"/>
          <w:sz w:val="20"/>
          <w:szCs w:val="20"/>
        </w:rPr>
        <w:t xml:space="preserve">) vjet </w:t>
      </w:r>
      <w:r w:rsidR="00AF42FA" w:rsidRPr="00E124F7">
        <w:rPr>
          <w:rFonts w:ascii="Verdana" w:eastAsia="MS Mincho" w:hAnsi="Verdana"/>
          <w:sz w:val="20"/>
          <w:szCs w:val="20"/>
        </w:rPr>
        <w:t xml:space="preserve">burg, </w:t>
      </w:r>
      <w:r w:rsidRPr="00E124F7">
        <w:rPr>
          <w:rFonts w:ascii="Verdana" w:eastAsia="MS Mincho" w:hAnsi="Verdana"/>
          <w:sz w:val="20"/>
          <w:szCs w:val="20"/>
        </w:rPr>
        <w:t>për kryerjen e veprave penale, “</w:t>
      </w:r>
      <w:r w:rsidR="00F659FA" w:rsidRPr="00E124F7">
        <w:rPr>
          <w:rFonts w:ascii="Verdana" w:eastAsia="MS Mincho" w:hAnsi="Verdana"/>
          <w:sz w:val="20"/>
          <w:szCs w:val="20"/>
        </w:rPr>
        <w:t>Vrasje t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F659FA" w:rsidRPr="00E124F7">
        <w:rPr>
          <w:rFonts w:ascii="Verdana" w:eastAsia="MS Mincho" w:hAnsi="Verdana"/>
          <w:sz w:val="20"/>
          <w:szCs w:val="20"/>
        </w:rPr>
        <w:t xml:space="preserve"> kryer n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F659FA" w:rsidRPr="00E124F7">
        <w:rPr>
          <w:rFonts w:ascii="Verdana" w:eastAsia="MS Mincho" w:hAnsi="Verdana"/>
          <w:sz w:val="20"/>
          <w:szCs w:val="20"/>
        </w:rPr>
        <w:t xml:space="preserve"> bashk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F659FA" w:rsidRPr="00E124F7">
        <w:rPr>
          <w:rFonts w:ascii="Verdana" w:eastAsia="MS Mincho" w:hAnsi="Verdana"/>
          <w:sz w:val="20"/>
          <w:szCs w:val="20"/>
        </w:rPr>
        <w:t>punim n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F659FA" w:rsidRPr="00E124F7">
        <w:rPr>
          <w:rFonts w:ascii="Verdana" w:eastAsia="MS Mincho" w:hAnsi="Verdana"/>
          <w:sz w:val="20"/>
          <w:szCs w:val="20"/>
        </w:rPr>
        <w:t xml:space="preserve"> kap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F659FA" w:rsidRPr="00E124F7">
        <w:rPr>
          <w:rFonts w:ascii="Verdana" w:eastAsia="MS Mincho" w:hAnsi="Verdana"/>
          <w:sz w:val="20"/>
          <w:szCs w:val="20"/>
        </w:rPr>
        <w:t>rcim t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F659FA" w:rsidRPr="00E124F7">
        <w:rPr>
          <w:rFonts w:ascii="Verdana" w:eastAsia="MS Mincho" w:hAnsi="Verdana"/>
          <w:sz w:val="20"/>
          <w:szCs w:val="20"/>
        </w:rPr>
        <w:t xml:space="preserve"> mbrojtjes s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F659FA" w:rsidRPr="00E124F7">
        <w:rPr>
          <w:rFonts w:ascii="Verdana" w:eastAsia="MS Mincho" w:hAnsi="Verdana"/>
          <w:sz w:val="20"/>
          <w:szCs w:val="20"/>
        </w:rPr>
        <w:t xml:space="preserve"> nevojshme</w:t>
      </w:r>
      <w:r w:rsidR="00AF42FA" w:rsidRPr="00E124F7">
        <w:rPr>
          <w:rFonts w:ascii="Verdana" w:eastAsia="MS Mincho" w:hAnsi="Verdana"/>
          <w:sz w:val="20"/>
          <w:szCs w:val="20"/>
        </w:rPr>
        <w:t>”, parashikuar ng</w:t>
      </w:r>
      <w:r w:rsidR="00F659FA" w:rsidRPr="00E124F7">
        <w:rPr>
          <w:rFonts w:ascii="Verdana" w:eastAsia="MS Mincho" w:hAnsi="Verdana"/>
          <w:sz w:val="20"/>
          <w:szCs w:val="20"/>
        </w:rPr>
        <w:t>a neni 83- 25</w:t>
      </w:r>
      <w:r w:rsidR="00AF42FA" w:rsidRPr="00E124F7">
        <w:rPr>
          <w:rFonts w:ascii="Verdana" w:eastAsia="MS Mincho" w:hAnsi="Verdana"/>
          <w:sz w:val="20"/>
          <w:szCs w:val="20"/>
        </w:rPr>
        <w:t xml:space="preserve">, </w:t>
      </w:r>
      <w:r w:rsidRPr="00E124F7">
        <w:rPr>
          <w:rFonts w:ascii="Verdana" w:eastAsia="MS Mincho" w:hAnsi="Verdana"/>
          <w:sz w:val="20"/>
          <w:szCs w:val="20"/>
        </w:rPr>
        <w:t>i Kodit Penal</w:t>
      </w:r>
      <w:r w:rsidR="00E7606B" w:rsidRPr="00E124F7">
        <w:rPr>
          <w:rFonts w:ascii="Verdana" w:eastAsia="MS Mincho" w:hAnsi="Verdana"/>
          <w:sz w:val="20"/>
          <w:szCs w:val="20"/>
        </w:rPr>
        <w:t xml:space="preserve">, </w:t>
      </w:r>
      <w:r w:rsidR="00F659FA" w:rsidRPr="00E124F7">
        <w:rPr>
          <w:rFonts w:ascii="Verdana" w:eastAsia="MS Mincho" w:hAnsi="Verdana"/>
          <w:sz w:val="20"/>
          <w:szCs w:val="20"/>
        </w:rPr>
        <w:t>vendimi nr.55, datë 13.04.2004</w:t>
      </w:r>
      <w:r w:rsidR="00E7606B" w:rsidRPr="00E124F7">
        <w:rPr>
          <w:rFonts w:ascii="Verdana" w:eastAsia="MS Mincho" w:hAnsi="Verdana"/>
          <w:sz w:val="20"/>
          <w:szCs w:val="20"/>
        </w:rPr>
        <w:t xml:space="preserve"> i Gjykatës së Rrethit Gjyqësor </w:t>
      </w:r>
      <w:r w:rsidR="00F659FA" w:rsidRPr="00E124F7">
        <w:rPr>
          <w:rFonts w:ascii="Verdana" w:eastAsia="MS Mincho" w:hAnsi="Verdana"/>
          <w:sz w:val="20"/>
          <w:szCs w:val="20"/>
        </w:rPr>
        <w:t>Puk</w:t>
      </w:r>
      <w:r w:rsidR="00E124F7">
        <w:rPr>
          <w:rFonts w:ascii="Verdana" w:eastAsia="MS Mincho" w:hAnsi="Verdana"/>
          <w:sz w:val="20"/>
          <w:szCs w:val="20"/>
        </w:rPr>
        <w:t>ë</w:t>
      </w:r>
      <w:r w:rsidR="00F659FA" w:rsidRPr="00E124F7">
        <w:rPr>
          <w:rFonts w:ascii="Verdana" w:eastAsia="MS Mincho" w:hAnsi="Verdana"/>
          <w:sz w:val="20"/>
          <w:szCs w:val="20"/>
        </w:rPr>
        <w:t>.</w:t>
      </w:r>
    </w:p>
    <w:p w:rsidR="00CA56CB" w:rsidRPr="00E124F7" w:rsidRDefault="00E124F7" w:rsidP="00B91544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sht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 d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nuar me vendim gjyq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sor t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 form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s s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 prer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 me gjob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 80 000 mij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 lek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, p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r vepr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n penale “Kanosje”, parashikuar nga neni 84 i Kodit Pena, vendimi nr.50, dat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 20.07.2006 i Gjykat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s s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 xml:space="preserve"> Rrethit Gjyq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sor Puk</w:t>
      </w:r>
      <w:r>
        <w:rPr>
          <w:rFonts w:ascii="Verdana" w:eastAsia="MS Mincho" w:hAnsi="Verdana"/>
          <w:sz w:val="20"/>
          <w:szCs w:val="20"/>
        </w:rPr>
        <w:t>ë</w:t>
      </w:r>
      <w:r w:rsidR="00D44FCE" w:rsidRPr="00E124F7">
        <w:rPr>
          <w:rFonts w:ascii="Verdana" w:eastAsia="MS Mincho" w:hAnsi="Verdana"/>
          <w:sz w:val="20"/>
          <w:szCs w:val="20"/>
        </w:rPr>
        <w:t>.</w:t>
      </w:r>
    </w:p>
    <w:p w:rsidR="00806CD2" w:rsidRDefault="00D44FCE" w:rsidP="00E7606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>Referuar germës c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 xml:space="preserve">, të pikës 1 të nenit 2, të ligjit nr.138/2015 "Për garantimin e integritetit të personave që zgjidhen, emërohen ose ushtrojnë </w:t>
      </w:r>
      <w:r w:rsidR="00CA56CB" w:rsidRPr="00E124F7">
        <w:rPr>
          <w:rFonts w:ascii="Verdana" w:eastAsia="MS Mincho" w:hAnsi="Verdana" w:cs="Times New Roman"/>
          <w:sz w:val="20"/>
          <w:szCs w:val="20"/>
        </w:rPr>
        <w:t xml:space="preserve">funksione publike", ndalimet për kandidimin, zgjedhjen apo ushtrimin e funksionit zbatohen ndaj personave të cilët janë </w:t>
      </w:r>
      <w:r w:rsidR="00CE295A" w:rsidRPr="00E124F7">
        <w:rPr>
          <w:rFonts w:ascii="Verdana" w:eastAsia="MS Mincho" w:hAnsi="Verdana" w:cs="Times New Roman"/>
          <w:sz w:val="20"/>
          <w:szCs w:val="20"/>
        </w:rPr>
        <w:t>dënuar me burgim me vendim të formës së prerë, brenda apo jashtë territorit të Republikës së Shqipërisë p</w:t>
      </w:r>
      <w:r w:rsidR="00E124F7">
        <w:rPr>
          <w:rFonts w:ascii="Verdana" w:eastAsia="MS Mincho" w:hAnsi="Verdana" w:cs="Times New Roman"/>
          <w:sz w:val="20"/>
          <w:szCs w:val="20"/>
        </w:rPr>
        <w:t>ë</w:t>
      </w:r>
      <w:r w:rsidR="00CE295A" w:rsidRPr="00E124F7">
        <w:rPr>
          <w:rFonts w:ascii="Verdana" w:eastAsia="MS Mincho" w:hAnsi="Verdana" w:cs="Times New Roman"/>
          <w:sz w:val="20"/>
          <w:szCs w:val="20"/>
        </w:rPr>
        <w:t>r kryerjen e një krimi, që nuk përfshihet në shkronjat “a” dhe “b”, të kësaj pike, për të cilin janë dënuar me jo më pak se 2 vjet burgim</w:t>
      </w:r>
      <w:r w:rsidR="00C63646">
        <w:rPr>
          <w:rFonts w:ascii="Verdana" w:eastAsia="MS Mincho" w:hAnsi="Verdana" w:cs="Times New Roman"/>
          <w:sz w:val="20"/>
          <w:szCs w:val="20"/>
        </w:rPr>
        <w:t>.</w:t>
      </w:r>
      <w:r w:rsidR="00806CD2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806CD2" w:rsidRDefault="00806CD2" w:rsidP="00806CD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Komisioni Q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ndror i Zgjedhjeve </w:t>
      </w:r>
      <w:r w:rsidR="00943FF9">
        <w:rPr>
          <w:rFonts w:ascii="Verdana" w:hAnsi="Verdana"/>
          <w:sz w:val="20"/>
          <w:szCs w:val="20"/>
        </w:rPr>
        <w:t>me shkres</w:t>
      </w:r>
      <w:r w:rsidR="00943FF9" w:rsidRPr="00EE55CA">
        <w:rPr>
          <w:rFonts w:ascii="Verdana" w:hAnsi="Verdana"/>
          <w:sz w:val="20"/>
          <w:szCs w:val="20"/>
        </w:rPr>
        <w:t>ë</w:t>
      </w:r>
      <w:r w:rsidR="00943FF9">
        <w:rPr>
          <w:rFonts w:ascii="Verdana" w:hAnsi="Verdana"/>
          <w:sz w:val="20"/>
          <w:szCs w:val="20"/>
        </w:rPr>
        <w:t>n nr.1305 prot., dat</w:t>
      </w:r>
      <w:r w:rsidR="00943FF9" w:rsidRPr="00EE55CA">
        <w:rPr>
          <w:rFonts w:ascii="Verdana" w:hAnsi="Verdana"/>
          <w:sz w:val="20"/>
          <w:szCs w:val="20"/>
        </w:rPr>
        <w:t>ë</w:t>
      </w:r>
      <w:r w:rsidR="00943FF9">
        <w:rPr>
          <w:rFonts w:ascii="Verdana" w:hAnsi="Verdana"/>
          <w:sz w:val="20"/>
          <w:szCs w:val="20"/>
        </w:rPr>
        <w:t xml:space="preserve"> 27.02.2017 </w:t>
      </w:r>
      <w:r>
        <w:rPr>
          <w:rFonts w:ascii="Verdana" w:hAnsi="Verdana"/>
          <w:sz w:val="20"/>
          <w:szCs w:val="20"/>
        </w:rPr>
        <w:t>i ka k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rkuar Prokuroris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s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P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rgjithshme p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rllogaritjen e p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rfundimit t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d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nimit me burgim t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an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tarit t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K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shillit t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Bashkis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Puk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, z.Bibe Kolaj. </w:t>
      </w:r>
    </w:p>
    <w:p w:rsidR="00806CD2" w:rsidRPr="0039799F" w:rsidRDefault="00806CD2" w:rsidP="00806CD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 shkres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n nr.2733/394 ex 16 dat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19.07.2017  Prokuroria e P</w:t>
      </w:r>
      <w:r w:rsidRPr="00EE55CA">
        <w:rPr>
          <w:rFonts w:ascii="Verdana" w:hAnsi="Verdana"/>
          <w:sz w:val="20"/>
          <w:szCs w:val="20"/>
        </w:rPr>
        <w:t>ë</w:t>
      </w:r>
      <w:r w:rsidR="00587B8F">
        <w:rPr>
          <w:rFonts w:ascii="Verdana" w:hAnsi="Verdana"/>
          <w:sz w:val="20"/>
          <w:szCs w:val="20"/>
        </w:rPr>
        <w:t>rgjithshme</w:t>
      </w:r>
      <w:r>
        <w:rPr>
          <w:rFonts w:ascii="Verdana" w:hAnsi="Verdana"/>
          <w:sz w:val="20"/>
          <w:szCs w:val="20"/>
        </w:rPr>
        <w:t xml:space="preserve">, </w:t>
      </w:r>
      <w:r w:rsidR="00587B8F">
        <w:rPr>
          <w:rFonts w:ascii="Verdana" w:hAnsi="Verdana"/>
          <w:sz w:val="20"/>
          <w:szCs w:val="20"/>
        </w:rPr>
        <w:t>Drejtoria e Mardh</w:t>
      </w:r>
      <w:r w:rsidR="00587B8F" w:rsidRPr="00EE55CA">
        <w:rPr>
          <w:rFonts w:ascii="Verdana" w:hAnsi="Verdana"/>
          <w:sz w:val="20"/>
          <w:szCs w:val="20"/>
        </w:rPr>
        <w:t>ë</w:t>
      </w:r>
      <w:r w:rsidR="00587B8F">
        <w:rPr>
          <w:rFonts w:ascii="Verdana" w:hAnsi="Verdana"/>
          <w:sz w:val="20"/>
          <w:szCs w:val="20"/>
        </w:rPr>
        <w:t>nieve Juridiksionale me Jasht</w:t>
      </w:r>
      <w:r w:rsidR="00587B8F" w:rsidRPr="00EE55CA">
        <w:rPr>
          <w:rFonts w:ascii="Verdana" w:hAnsi="Verdana"/>
          <w:sz w:val="20"/>
          <w:szCs w:val="20"/>
        </w:rPr>
        <w:t>ë</w:t>
      </w:r>
      <w:r w:rsidR="00587B8F">
        <w:rPr>
          <w:rFonts w:ascii="Verdana" w:hAnsi="Verdana"/>
          <w:sz w:val="20"/>
          <w:szCs w:val="20"/>
        </w:rPr>
        <w:t>, Sektori i Verifikimit t</w:t>
      </w:r>
      <w:r w:rsidR="00587B8F" w:rsidRPr="00EE55CA">
        <w:rPr>
          <w:rFonts w:ascii="Verdana" w:hAnsi="Verdana"/>
          <w:sz w:val="20"/>
          <w:szCs w:val="20"/>
        </w:rPr>
        <w:t>ë</w:t>
      </w:r>
      <w:r w:rsidR="00587B8F">
        <w:rPr>
          <w:rFonts w:ascii="Verdana" w:hAnsi="Verdana"/>
          <w:sz w:val="20"/>
          <w:szCs w:val="20"/>
        </w:rPr>
        <w:t xml:space="preserve"> Integriteit, </w:t>
      </w:r>
      <w:r>
        <w:rPr>
          <w:rFonts w:ascii="Verdana" w:hAnsi="Verdana"/>
          <w:sz w:val="20"/>
          <w:szCs w:val="20"/>
        </w:rPr>
        <w:t>ka d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rguar n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KQZ vendimin nr.55 dat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13.07.2004 t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Gjykat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 Rrethit Gjyq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sor Puk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si dhe vendimin Nr.334 dat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17.12.2004 t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Gjykat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 s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Apelit Shkod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r, n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baz</w:t>
      </w:r>
      <w:r w:rsidR="007029E4"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t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s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cilit rezulton se z. Bibe Fran Kola </w:t>
      </w:r>
      <w:r w:rsidR="007029E4" w:rsidRPr="00EE55CA">
        <w:rPr>
          <w:rFonts w:ascii="Verdana" w:hAnsi="Verdana"/>
          <w:sz w:val="20"/>
          <w:szCs w:val="20"/>
        </w:rPr>
        <w:t>ë</w:t>
      </w:r>
      <w:r w:rsidR="007029E4">
        <w:rPr>
          <w:rFonts w:ascii="Verdana" w:hAnsi="Verdana"/>
          <w:sz w:val="20"/>
          <w:szCs w:val="20"/>
        </w:rPr>
        <w:t>sht</w:t>
      </w:r>
      <w:r w:rsidR="007029E4" w:rsidRPr="00EE55CA">
        <w:rPr>
          <w:rFonts w:ascii="Verdana" w:hAnsi="Verdana"/>
          <w:sz w:val="20"/>
          <w:szCs w:val="20"/>
        </w:rPr>
        <w:t>ë</w:t>
      </w:r>
      <w:r w:rsidR="007029E4">
        <w:rPr>
          <w:rFonts w:ascii="Verdana" w:hAnsi="Verdana"/>
          <w:sz w:val="20"/>
          <w:szCs w:val="20"/>
        </w:rPr>
        <w:t xml:space="preserve"> d</w:t>
      </w:r>
      <w:r w:rsidR="007029E4" w:rsidRPr="00EE55CA">
        <w:rPr>
          <w:rFonts w:ascii="Verdana" w:hAnsi="Verdana"/>
          <w:sz w:val="20"/>
          <w:szCs w:val="20"/>
        </w:rPr>
        <w:t>ë</w:t>
      </w:r>
      <w:r w:rsidR="007029E4">
        <w:rPr>
          <w:rFonts w:ascii="Verdana" w:hAnsi="Verdana"/>
          <w:sz w:val="20"/>
          <w:szCs w:val="20"/>
        </w:rPr>
        <w:t xml:space="preserve">nuar </w:t>
      </w:r>
      <w:r>
        <w:rPr>
          <w:rFonts w:ascii="Verdana" w:hAnsi="Verdana"/>
          <w:sz w:val="20"/>
          <w:szCs w:val="20"/>
        </w:rPr>
        <w:t>me vendimi t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form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>s s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prer</w:t>
      </w:r>
      <w:r w:rsidRPr="00EE55CA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 me 3 (tre) vjet burgim</w:t>
      </w:r>
      <w:r w:rsidR="00E5095A">
        <w:rPr>
          <w:rFonts w:ascii="Verdana" w:hAnsi="Verdana"/>
          <w:sz w:val="20"/>
          <w:szCs w:val="20"/>
        </w:rPr>
        <w:t xml:space="preserve">, </w:t>
      </w:r>
      <w:r w:rsidR="0039799F">
        <w:rPr>
          <w:rFonts w:ascii="Verdana" w:hAnsi="Verdana"/>
          <w:sz w:val="20"/>
          <w:szCs w:val="20"/>
        </w:rPr>
        <w:t>d</w:t>
      </w:r>
      <w:r w:rsidR="00ED14D5">
        <w:rPr>
          <w:rFonts w:ascii="Verdana" w:hAnsi="Verdana"/>
          <w:sz w:val="20"/>
          <w:szCs w:val="20"/>
        </w:rPr>
        <w:t>ë</w:t>
      </w:r>
      <w:r w:rsidR="0039799F">
        <w:rPr>
          <w:rFonts w:ascii="Verdana" w:hAnsi="Verdana"/>
          <w:sz w:val="20"/>
          <w:szCs w:val="20"/>
        </w:rPr>
        <w:t xml:space="preserve">nim i cili fillon nga data </w:t>
      </w:r>
      <w:r w:rsidR="00474858">
        <w:rPr>
          <w:rFonts w:ascii="Verdana" w:hAnsi="Verdana"/>
          <w:sz w:val="20"/>
          <w:szCs w:val="20"/>
        </w:rPr>
        <w:t>0</w:t>
      </w:r>
      <w:r w:rsidR="0039799F">
        <w:rPr>
          <w:rFonts w:ascii="Verdana" w:hAnsi="Verdana"/>
          <w:sz w:val="20"/>
          <w:szCs w:val="20"/>
        </w:rPr>
        <w:t>2.07.2003</w:t>
      </w:r>
      <w:r>
        <w:rPr>
          <w:rFonts w:ascii="Verdana" w:hAnsi="Verdana"/>
          <w:sz w:val="20"/>
          <w:szCs w:val="20"/>
        </w:rPr>
        <w:t xml:space="preserve">. </w:t>
      </w:r>
    </w:p>
    <w:p w:rsidR="00806CD2" w:rsidRDefault="00E124F7" w:rsidP="00E7606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Z. </w:t>
      </w:r>
      <w:r w:rsidR="00CE295A">
        <w:rPr>
          <w:rFonts w:ascii="Verdana" w:eastAsia="MS Mincho" w:hAnsi="Verdana" w:cs="Times New Roman"/>
          <w:sz w:val="20"/>
          <w:szCs w:val="20"/>
        </w:rPr>
        <w:t xml:space="preserve">Bibe Kolaj </w:t>
      </w:r>
      <w:r w:rsidR="00CE295A" w:rsidRPr="00FC1D8B">
        <w:rPr>
          <w:rFonts w:ascii="Verdana" w:eastAsia="MS Mincho" w:hAnsi="Verdana" w:cs="Times New Roman"/>
          <w:sz w:val="20"/>
          <w:szCs w:val="20"/>
        </w:rPr>
        <w:t>është dënuar me vendim gjyqësor të formës së prerë me</w:t>
      </w:r>
      <w:r w:rsidR="00CE295A">
        <w:rPr>
          <w:rFonts w:ascii="Verdana" w:eastAsia="MS Mincho" w:hAnsi="Verdana" w:cs="Times New Roman"/>
          <w:sz w:val="20"/>
          <w:szCs w:val="20"/>
        </w:rPr>
        <w:t xml:space="preserve"> </w:t>
      </w:r>
      <w:r w:rsidR="005F4AB1">
        <w:rPr>
          <w:rFonts w:ascii="Verdana" w:eastAsia="MS Mincho" w:hAnsi="Verdana" w:cs="Times New Roman"/>
          <w:sz w:val="20"/>
          <w:szCs w:val="20"/>
        </w:rPr>
        <w:t>3 (tre</w:t>
      </w:r>
      <w:r w:rsidR="00CE295A">
        <w:rPr>
          <w:rFonts w:ascii="Verdana" w:eastAsia="MS Mincho" w:hAnsi="Verdana" w:cs="Times New Roman"/>
          <w:sz w:val="20"/>
          <w:szCs w:val="20"/>
        </w:rPr>
        <w:t xml:space="preserve">) vjet burg, </w:t>
      </w:r>
      <w:r w:rsidR="00CE295A" w:rsidRPr="00FC1D8B">
        <w:rPr>
          <w:rFonts w:ascii="Verdana" w:eastAsia="MS Mincho" w:hAnsi="Verdana" w:cs="Times New Roman"/>
          <w:sz w:val="20"/>
          <w:szCs w:val="20"/>
        </w:rPr>
        <w:t>për kryerjen e veprave penale, “</w:t>
      </w:r>
      <w:r w:rsidR="00CE295A">
        <w:rPr>
          <w:rFonts w:ascii="Verdana" w:eastAsia="MS Mincho" w:hAnsi="Verdana" w:cs="Times New Roman"/>
          <w:sz w:val="20"/>
          <w:szCs w:val="20"/>
        </w:rPr>
        <w:t>Vrasje t</w:t>
      </w:r>
      <w:r>
        <w:rPr>
          <w:rFonts w:ascii="Verdana" w:eastAsia="MS Mincho" w:hAnsi="Verdana" w:cs="Times New Roman"/>
          <w:sz w:val="20"/>
          <w:szCs w:val="20"/>
        </w:rPr>
        <w:t>ë</w:t>
      </w:r>
      <w:r w:rsidR="00CE295A">
        <w:rPr>
          <w:rFonts w:ascii="Verdana" w:eastAsia="MS Mincho" w:hAnsi="Verdana" w:cs="Times New Roman"/>
          <w:sz w:val="20"/>
          <w:szCs w:val="20"/>
        </w:rPr>
        <w:t xml:space="preserve"> kryer n</w:t>
      </w:r>
      <w:r>
        <w:rPr>
          <w:rFonts w:ascii="Verdana" w:eastAsia="MS Mincho" w:hAnsi="Verdana" w:cs="Times New Roman"/>
          <w:sz w:val="20"/>
          <w:szCs w:val="20"/>
        </w:rPr>
        <w:t>ë</w:t>
      </w:r>
      <w:r w:rsidR="00CE295A">
        <w:rPr>
          <w:rFonts w:ascii="Verdana" w:eastAsia="MS Mincho" w:hAnsi="Verdana" w:cs="Times New Roman"/>
          <w:sz w:val="20"/>
          <w:szCs w:val="20"/>
        </w:rPr>
        <w:t xml:space="preserve"> bashk</w:t>
      </w:r>
      <w:r>
        <w:rPr>
          <w:rFonts w:ascii="Verdana" w:eastAsia="MS Mincho" w:hAnsi="Verdana" w:cs="Times New Roman"/>
          <w:sz w:val="20"/>
          <w:szCs w:val="20"/>
        </w:rPr>
        <w:t>ë</w:t>
      </w:r>
      <w:r w:rsidR="00CE295A">
        <w:rPr>
          <w:rFonts w:ascii="Verdana" w:eastAsia="MS Mincho" w:hAnsi="Verdana" w:cs="Times New Roman"/>
          <w:sz w:val="20"/>
          <w:szCs w:val="20"/>
        </w:rPr>
        <w:t>punim n</w:t>
      </w:r>
      <w:r>
        <w:rPr>
          <w:rFonts w:ascii="Verdana" w:eastAsia="MS Mincho" w:hAnsi="Verdana" w:cs="Times New Roman"/>
          <w:sz w:val="20"/>
          <w:szCs w:val="20"/>
        </w:rPr>
        <w:t>ë</w:t>
      </w:r>
      <w:r w:rsidR="00CE295A">
        <w:rPr>
          <w:rFonts w:ascii="Verdana" w:eastAsia="MS Mincho" w:hAnsi="Verdana" w:cs="Times New Roman"/>
          <w:sz w:val="20"/>
          <w:szCs w:val="20"/>
        </w:rPr>
        <w:t xml:space="preserve"> kap</w:t>
      </w:r>
      <w:r>
        <w:rPr>
          <w:rFonts w:ascii="Verdana" w:eastAsia="MS Mincho" w:hAnsi="Verdana" w:cs="Times New Roman"/>
          <w:sz w:val="20"/>
          <w:szCs w:val="20"/>
        </w:rPr>
        <w:t>ë</w:t>
      </w:r>
      <w:r w:rsidR="00CE295A">
        <w:rPr>
          <w:rFonts w:ascii="Verdana" w:eastAsia="MS Mincho" w:hAnsi="Verdana" w:cs="Times New Roman"/>
          <w:sz w:val="20"/>
          <w:szCs w:val="20"/>
        </w:rPr>
        <w:t>rcim t</w:t>
      </w:r>
      <w:r>
        <w:rPr>
          <w:rFonts w:ascii="Verdana" w:eastAsia="MS Mincho" w:hAnsi="Verdana" w:cs="Times New Roman"/>
          <w:sz w:val="20"/>
          <w:szCs w:val="20"/>
        </w:rPr>
        <w:t>ë</w:t>
      </w:r>
      <w:r w:rsidR="00CE295A">
        <w:rPr>
          <w:rFonts w:ascii="Verdana" w:eastAsia="MS Mincho" w:hAnsi="Verdana" w:cs="Times New Roman"/>
          <w:sz w:val="20"/>
          <w:szCs w:val="20"/>
        </w:rPr>
        <w:t xml:space="preserve"> mbrojtjes s</w:t>
      </w:r>
      <w:r>
        <w:rPr>
          <w:rFonts w:ascii="Verdana" w:eastAsia="MS Mincho" w:hAnsi="Verdana" w:cs="Times New Roman"/>
          <w:sz w:val="20"/>
          <w:szCs w:val="20"/>
        </w:rPr>
        <w:t>ë</w:t>
      </w:r>
      <w:r w:rsidR="00CE295A">
        <w:rPr>
          <w:rFonts w:ascii="Verdana" w:eastAsia="MS Mincho" w:hAnsi="Verdana" w:cs="Times New Roman"/>
          <w:sz w:val="20"/>
          <w:szCs w:val="20"/>
        </w:rPr>
        <w:t xml:space="preserve"> nevojshme”, parashikuar nga neni 83- 25, </w:t>
      </w:r>
      <w:r w:rsidR="00CE295A" w:rsidRPr="00FC1D8B">
        <w:rPr>
          <w:rFonts w:ascii="Verdana" w:eastAsia="MS Mincho" w:hAnsi="Verdana" w:cs="Times New Roman"/>
          <w:sz w:val="20"/>
          <w:szCs w:val="20"/>
        </w:rPr>
        <w:t>i Kodit Penal</w:t>
      </w:r>
      <w:r w:rsidR="0034129E">
        <w:rPr>
          <w:rFonts w:ascii="Verdana" w:eastAsia="MS Mincho" w:hAnsi="Verdana" w:cs="Times New Roman"/>
          <w:sz w:val="20"/>
          <w:szCs w:val="20"/>
        </w:rPr>
        <w:t>.</w:t>
      </w:r>
      <w:r w:rsidR="00CE295A">
        <w:rPr>
          <w:rFonts w:ascii="Verdana" w:eastAsia="MS Mincho" w:hAnsi="Verdana" w:cs="Times New Roman"/>
          <w:sz w:val="20"/>
          <w:szCs w:val="20"/>
        </w:rPr>
        <w:t xml:space="preserve"> </w:t>
      </w:r>
      <w:r>
        <w:rPr>
          <w:rFonts w:ascii="Verdana" w:eastAsia="MS Mincho" w:hAnsi="Verdana" w:cs="Times New Roman"/>
          <w:sz w:val="20"/>
          <w:szCs w:val="20"/>
        </w:rPr>
        <w:t>Në</w:t>
      </w:r>
      <w:r w:rsidR="00CE295A">
        <w:rPr>
          <w:rFonts w:ascii="Verdana" w:eastAsia="MS Mincho" w:hAnsi="Verdana" w:cs="Times New Roman"/>
          <w:sz w:val="20"/>
          <w:szCs w:val="20"/>
        </w:rPr>
        <w:t xml:space="preserve"> k</w:t>
      </w:r>
      <w:r>
        <w:rPr>
          <w:rFonts w:ascii="Verdana" w:eastAsia="MS Mincho" w:hAnsi="Verdana" w:cs="Times New Roman"/>
          <w:sz w:val="20"/>
          <w:szCs w:val="20"/>
        </w:rPr>
        <w:t>ë</w:t>
      </w:r>
      <w:r w:rsidR="00CE295A">
        <w:rPr>
          <w:rFonts w:ascii="Verdana" w:eastAsia="MS Mincho" w:hAnsi="Verdana" w:cs="Times New Roman"/>
          <w:sz w:val="20"/>
          <w:szCs w:val="20"/>
        </w:rPr>
        <w:t xml:space="preserve">to kushte </w:t>
      </w:r>
      <w:r>
        <w:rPr>
          <w:rFonts w:ascii="Verdana" w:eastAsia="MS Mincho" w:hAnsi="Verdana" w:cs="Times New Roman"/>
          <w:sz w:val="20"/>
          <w:szCs w:val="20"/>
        </w:rPr>
        <w:t xml:space="preserve">të dhënat e pasqyruara në formular për veprën penale </w:t>
      </w:r>
      <w:r>
        <w:rPr>
          <w:rFonts w:ascii="Verdana" w:hAnsi="Verdana"/>
          <w:sz w:val="20"/>
          <w:szCs w:val="20"/>
        </w:rPr>
        <w:t>përfshihet</w:t>
      </w:r>
      <w:r w:rsidR="00E7606B" w:rsidRPr="00E7606B">
        <w:rPr>
          <w:rFonts w:ascii="Verdana" w:hAnsi="Verdana"/>
          <w:sz w:val="20"/>
          <w:szCs w:val="20"/>
        </w:rPr>
        <w:t>, në fushën e ndalimit të ushtrimit të funksionit, të parashkuar të nenit 2, pika 1, ge</w:t>
      </w:r>
      <w:r>
        <w:rPr>
          <w:rFonts w:ascii="Verdana" w:hAnsi="Verdana"/>
          <w:sz w:val="20"/>
          <w:szCs w:val="20"/>
        </w:rPr>
        <w:t>rma c</w:t>
      </w:r>
      <w:r w:rsidR="00E7606B" w:rsidRPr="00E7606B">
        <w:rPr>
          <w:rFonts w:ascii="Verdana" w:hAnsi="Verdana"/>
          <w:sz w:val="20"/>
          <w:szCs w:val="20"/>
        </w:rPr>
        <w:t xml:space="preserve"> e ligjit 138/2015.</w:t>
      </w:r>
    </w:p>
    <w:p w:rsidR="00CA56CB" w:rsidRPr="00EE55CA" w:rsidRDefault="00CA56CB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55CA">
        <w:rPr>
          <w:rFonts w:ascii="Verdana" w:hAnsi="Verdana"/>
          <w:sz w:val="20"/>
          <w:szCs w:val="20"/>
        </w:rPr>
        <w:t xml:space="preserve">Ligji nr.138/2015 "Për garantimin e integritetit të personave që zgjidhen, emërohen ose ushtrojnë funksione publike", në nenin 4 të tij parashikon dhe periudhën gjatë të cilës zbatohen dispozitat e këtij ligji për ndalimin, kandidimin, zgjedhjen apo ushtrimin e funksionit, në varësi të llojit të veprës penale të deklaruar. </w:t>
      </w:r>
    </w:p>
    <w:p w:rsidR="00CE295A" w:rsidRPr="00531AB8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 xml:space="preserve">Sipas nenit 4 të ligjit </w:t>
      </w:r>
      <w:r w:rsidR="008C0320" w:rsidRPr="00FC1D8B">
        <w:rPr>
          <w:rFonts w:ascii="Verdana" w:eastAsia="MS Mincho" w:hAnsi="Verdana" w:cs="Times New Roman"/>
          <w:sz w:val="20"/>
          <w:szCs w:val="20"/>
        </w:rPr>
        <w:t>nr. 138/2015 “Për garantimin e integritet të personave që zgjidhen, emërohen ose ushtrojnë funksione publike”</w:t>
      </w:r>
      <w:r w:rsidR="00531AB8">
        <w:rPr>
          <w:rFonts w:ascii="Verdana" w:eastAsia="MS Mincho" w:hAnsi="Verdana" w:cs="Times New Roman"/>
          <w:sz w:val="20"/>
          <w:szCs w:val="20"/>
        </w:rPr>
        <w:t>,</w:t>
      </w:r>
      <w:r w:rsidR="00AF42FA" w:rsidRPr="00E7606B">
        <w:rPr>
          <w:rFonts w:ascii="Verdana" w:hAnsi="Verdana"/>
          <w:sz w:val="20"/>
          <w:szCs w:val="20"/>
        </w:rPr>
        <w:t xml:space="preserve"> </w:t>
      </w:r>
      <w:r w:rsidR="00CE295A" w:rsidRPr="00CE295A">
        <w:rPr>
          <w:rFonts w:ascii="Verdana" w:hAnsi="Verdana"/>
          <w:sz w:val="20"/>
          <w:szCs w:val="20"/>
        </w:rPr>
        <w:t xml:space="preserve">Për personat që </w:t>
      </w:r>
      <w:r w:rsidR="00CE295A">
        <w:rPr>
          <w:rFonts w:ascii="Verdana" w:hAnsi="Verdana"/>
          <w:sz w:val="20"/>
          <w:szCs w:val="20"/>
        </w:rPr>
        <w:t>parashikohen nga shkronja “c”, t</w:t>
      </w:r>
      <w:r w:rsidR="00E124F7">
        <w:rPr>
          <w:rFonts w:ascii="Verdana" w:hAnsi="Verdana"/>
          <w:sz w:val="20"/>
          <w:szCs w:val="20"/>
        </w:rPr>
        <w:t>ë</w:t>
      </w:r>
      <w:r w:rsidR="00CE295A" w:rsidRPr="00CE295A">
        <w:rPr>
          <w:rFonts w:ascii="Verdana" w:hAnsi="Verdana"/>
          <w:sz w:val="20"/>
          <w:szCs w:val="20"/>
        </w:rPr>
        <w:t xml:space="preserve"> pikës 1, të nenit 2, të këtij ligji, ndalimi për kandidim, zgjedhje apo ushtrim të funksionit zgjat 10 vjet nga momenti i përfundimit të dënimit me burg, sipas vendimit gjyqësor të formës së prerë. </w:t>
      </w:r>
    </w:p>
    <w:p w:rsidR="00E5095A" w:rsidRPr="00E5095A" w:rsidRDefault="00E5095A" w:rsidP="00E5095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5095A">
        <w:rPr>
          <w:rFonts w:ascii="Verdana" w:hAnsi="Verdana"/>
          <w:sz w:val="20"/>
          <w:szCs w:val="20"/>
        </w:rPr>
        <w:t xml:space="preserve">Në këto kushte llogaritja e periudhës së ndalimit sipas nenit 4, pika 3 të ligjit nr.138/2015, do të bëhet nisur nga masa e dënimit në vendim gjyqësor të formës së prerë datës kur </w:t>
      </w:r>
      <w:r w:rsidR="00ED14D5">
        <w:rPr>
          <w:rFonts w:ascii="Verdana" w:hAnsi="Verdana"/>
          <w:sz w:val="20"/>
          <w:szCs w:val="20"/>
        </w:rPr>
        <w:t>ka filluar vuajtja e dënimit,</w:t>
      </w:r>
      <w:r w:rsidRPr="00E5095A">
        <w:rPr>
          <w:rFonts w:ascii="Verdana" w:hAnsi="Verdana"/>
          <w:sz w:val="20"/>
          <w:szCs w:val="20"/>
        </w:rPr>
        <w:t xml:space="preserve"> peruidhës 10 vjecare të ndalimit dhe datës kur subjekti deklarues ka fituar mandatin e anëtarit të këshillit të Bashkisë </w:t>
      </w:r>
      <w:r>
        <w:rPr>
          <w:rFonts w:ascii="Verdana" w:hAnsi="Verdana"/>
          <w:sz w:val="20"/>
          <w:szCs w:val="20"/>
        </w:rPr>
        <w:t>Puk</w:t>
      </w:r>
      <w:r w:rsidR="00ED14D5">
        <w:rPr>
          <w:rFonts w:ascii="Verdana" w:hAnsi="Verdana"/>
          <w:sz w:val="20"/>
          <w:szCs w:val="20"/>
        </w:rPr>
        <w:t>ë</w:t>
      </w:r>
      <w:r w:rsidRPr="00E5095A">
        <w:rPr>
          <w:rFonts w:ascii="Verdana" w:hAnsi="Verdana"/>
          <w:sz w:val="20"/>
          <w:szCs w:val="20"/>
        </w:rPr>
        <w:t xml:space="preserve">. </w:t>
      </w:r>
    </w:p>
    <w:p w:rsidR="00E5095A" w:rsidRPr="00E5095A" w:rsidRDefault="00E5095A" w:rsidP="00E5095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5095A">
        <w:rPr>
          <w:rFonts w:ascii="Verdana" w:hAnsi="Verdana"/>
          <w:sz w:val="20"/>
          <w:szCs w:val="20"/>
        </w:rPr>
        <w:t xml:space="preserve">Referuar masës së dënimit dhe datës kur </w:t>
      </w:r>
      <w:r w:rsidR="00ED14D5">
        <w:rPr>
          <w:rFonts w:ascii="Verdana" w:hAnsi="Verdana"/>
          <w:sz w:val="20"/>
          <w:szCs w:val="20"/>
        </w:rPr>
        <w:t>ka filluar vuajtja e dënimit,</w:t>
      </w:r>
      <w:r w:rsidRPr="00E5095A">
        <w:rPr>
          <w:rFonts w:ascii="Verdana" w:hAnsi="Verdana"/>
          <w:sz w:val="20"/>
          <w:szCs w:val="20"/>
        </w:rPr>
        <w:t xml:space="preserve"> dënimi me burgim</w:t>
      </w:r>
      <w:r>
        <w:rPr>
          <w:rFonts w:ascii="Verdana" w:hAnsi="Verdana"/>
          <w:sz w:val="20"/>
          <w:szCs w:val="20"/>
        </w:rPr>
        <w:t xml:space="preserve"> duhe</w:t>
      </w:r>
      <w:r w:rsidR="00ED14D5">
        <w:rPr>
          <w:rFonts w:ascii="Verdana" w:hAnsi="Verdana"/>
          <w:sz w:val="20"/>
          <w:szCs w:val="20"/>
        </w:rPr>
        <w:t xml:space="preserve">t të përfundonte me datë </w:t>
      </w:r>
      <w:r w:rsidR="007367E9">
        <w:rPr>
          <w:rFonts w:ascii="Verdana" w:hAnsi="Verdana"/>
          <w:sz w:val="20"/>
          <w:szCs w:val="20"/>
        </w:rPr>
        <w:t>0</w:t>
      </w:r>
      <w:r w:rsidR="00ED14D5">
        <w:rPr>
          <w:rFonts w:ascii="Verdana" w:hAnsi="Verdana"/>
          <w:sz w:val="20"/>
          <w:szCs w:val="20"/>
        </w:rPr>
        <w:t>2.</w:t>
      </w:r>
      <w:r w:rsidR="007367E9">
        <w:rPr>
          <w:rFonts w:ascii="Verdana" w:hAnsi="Verdana"/>
          <w:sz w:val="20"/>
          <w:szCs w:val="20"/>
        </w:rPr>
        <w:t>0</w:t>
      </w:r>
      <w:bookmarkStart w:id="0" w:name="_GoBack"/>
      <w:bookmarkEnd w:id="0"/>
      <w:r w:rsidR="00ED14D5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.2006</w:t>
      </w:r>
      <w:r w:rsidRPr="00E5095A">
        <w:rPr>
          <w:rFonts w:ascii="Verdana" w:hAnsi="Verdana"/>
          <w:sz w:val="20"/>
          <w:szCs w:val="20"/>
        </w:rPr>
        <w:t>. Në këtë rast periudha e ndalimit të ushtrimit të funksionit, sipas nenit 4, pika 3, f</w:t>
      </w:r>
      <w:r w:rsidR="00ED14D5">
        <w:rPr>
          <w:rFonts w:ascii="Verdana" w:hAnsi="Verdana"/>
          <w:sz w:val="20"/>
          <w:szCs w:val="20"/>
        </w:rPr>
        <w:t xml:space="preserve">illon të llogaritet nga data  </w:t>
      </w:r>
      <w:r w:rsidR="00474858">
        <w:rPr>
          <w:rFonts w:ascii="Verdana" w:hAnsi="Verdana"/>
          <w:sz w:val="20"/>
          <w:szCs w:val="20"/>
        </w:rPr>
        <w:t>0</w:t>
      </w:r>
      <w:r w:rsidR="00ED14D5">
        <w:rPr>
          <w:rFonts w:ascii="Verdana" w:hAnsi="Verdana"/>
          <w:sz w:val="20"/>
          <w:szCs w:val="20"/>
        </w:rPr>
        <w:t>2.</w:t>
      </w:r>
      <w:r w:rsidR="00474858">
        <w:rPr>
          <w:rFonts w:ascii="Verdana" w:hAnsi="Verdana"/>
          <w:sz w:val="20"/>
          <w:szCs w:val="20"/>
        </w:rPr>
        <w:t>0</w:t>
      </w:r>
      <w:r w:rsidR="00ED14D5">
        <w:rPr>
          <w:rFonts w:ascii="Verdana" w:hAnsi="Verdana"/>
          <w:sz w:val="20"/>
          <w:szCs w:val="20"/>
        </w:rPr>
        <w:t>7.2006</w:t>
      </w:r>
      <w:r w:rsidRPr="00E5095A">
        <w:rPr>
          <w:rFonts w:ascii="Verdana" w:hAnsi="Verdana"/>
          <w:sz w:val="20"/>
          <w:szCs w:val="20"/>
        </w:rPr>
        <w:t>, zgjat 1</w:t>
      </w:r>
      <w:r w:rsidR="00ED14D5">
        <w:rPr>
          <w:rFonts w:ascii="Verdana" w:hAnsi="Verdana"/>
          <w:sz w:val="20"/>
          <w:szCs w:val="20"/>
        </w:rPr>
        <w:t xml:space="preserve">0 vjet dhe përfundon me datën </w:t>
      </w:r>
      <w:r w:rsidR="00474858">
        <w:rPr>
          <w:rFonts w:ascii="Verdana" w:hAnsi="Verdana"/>
          <w:sz w:val="20"/>
          <w:szCs w:val="20"/>
        </w:rPr>
        <w:t>0</w:t>
      </w:r>
      <w:r w:rsidR="00ED14D5">
        <w:rPr>
          <w:rFonts w:ascii="Verdana" w:hAnsi="Verdana"/>
          <w:sz w:val="20"/>
          <w:szCs w:val="20"/>
        </w:rPr>
        <w:t>2.</w:t>
      </w:r>
      <w:r w:rsidR="00474858">
        <w:rPr>
          <w:rFonts w:ascii="Verdana" w:hAnsi="Verdana"/>
          <w:sz w:val="20"/>
          <w:szCs w:val="20"/>
        </w:rPr>
        <w:t>0</w:t>
      </w:r>
      <w:r w:rsidR="00ED14D5">
        <w:rPr>
          <w:rFonts w:ascii="Verdana" w:hAnsi="Verdana"/>
          <w:sz w:val="20"/>
          <w:szCs w:val="20"/>
        </w:rPr>
        <w:t>7.2016</w:t>
      </w:r>
      <w:r w:rsidRPr="00E5095A">
        <w:rPr>
          <w:rFonts w:ascii="Verdana" w:hAnsi="Verdana"/>
          <w:sz w:val="20"/>
          <w:szCs w:val="20"/>
        </w:rPr>
        <w:t>.</w:t>
      </w:r>
    </w:p>
    <w:p w:rsidR="00E5095A" w:rsidRPr="00E5095A" w:rsidRDefault="00E5095A" w:rsidP="00ED14D5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5095A">
        <w:rPr>
          <w:rFonts w:ascii="Verdana" w:hAnsi="Verdana"/>
          <w:sz w:val="20"/>
          <w:szCs w:val="20"/>
        </w:rPr>
        <w:t xml:space="preserve">Sipas nënit 10 të Kodit Zgjedhor mandati i organeve të qeverisjes vendore fillon ditën e shpalljes me vendim të KQZ-së në shkallë vendi të rezultatit përfundimtar të zgjedhjeve të rradhës dhe </w:t>
      </w:r>
      <w:r w:rsidRPr="00E5095A">
        <w:rPr>
          <w:rFonts w:ascii="Verdana" w:hAnsi="Verdana"/>
          <w:sz w:val="20"/>
          <w:szCs w:val="20"/>
        </w:rPr>
        <w:lastRenderedPageBreak/>
        <w:t>përfundon në të njëjtën datë të të njëjtit muaj të vitit të katërt pas datës së shpalljes së rezultatit përfundimat të</w:t>
      </w:r>
      <w:r w:rsidR="00ED14D5">
        <w:rPr>
          <w:rFonts w:ascii="Verdana" w:hAnsi="Verdana"/>
          <w:sz w:val="20"/>
          <w:szCs w:val="20"/>
        </w:rPr>
        <w:t xml:space="preserve"> zgjedhjeve. </w:t>
      </w:r>
    </w:p>
    <w:p w:rsidR="00E5095A" w:rsidRPr="00E5095A" w:rsidRDefault="00E5095A" w:rsidP="00ED14D5">
      <w:pPr>
        <w:tabs>
          <w:tab w:val="left" w:pos="0"/>
          <w:tab w:val="left" w:pos="4050"/>
          <w:tab w:val="left" w:pos="459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E5095A">
        <w:rPr>
          <w:rFonts w:ascii="Verdana" w:hAnsi="Verdana"/>
          <w:sz w:val="20"/>
          <w:szCs w:val="20"/>
        </w:rPr>
        <w:t>KQZ ka shpallur rezultatin përfundimar të zgjedhjeve në datë 10.08.2015,  me vendimin nr. 965, datë 10.08.2015 “Për shpalljen e rezultatit përfundimtar të zgjedhjeve për organet e qeverisjes vendore të vitit 2015”, si  rrjedhojë z.</w:t>
      </w:r>
      <w:r w:rsidR="00ED14D5">
        <w:rPr>
          <w:rFonts w:ascii="Verdana" w:hAnsi="Verdana"/>
          <w:sz w:val="20"/>
          <w:szCs w:val="20"/>
        </w:rPr>
        <w:t>Bibë Kolaj</w:t>
      </w:r>
      <w:r w:rsidRPr="00E5095A">
        <w:rPr>
          <w:rFonts w:ascii="Verdana" w:hAnsi="Verdana"/>
          <w:sz w:val="20"/>
          <w:szCs w:val="20"/>
        </w:rPr>
        <w:t xml:space="preserve"> ka marrë mandatin e anëtarit të këshillit të Bashkisë</w:t>
      </w:r>
      <w:r w:rsidR="00ED14D5">
        <w:rPr>
          <w:rFonts w:ascii="Verdana" w:hAnsi="Verdana"/>
          <w:sz w:val="20"/>
          <w:szCs w:val="20"/>
        </w:rPr>
        <w:t xml:space="preserve"> Pukë</w:t>
      </w:r>
      <w:r w:rsidRPr="00E5095A">
        <w:rPr>
          <w:rFonts w:ascii="Verdana" w:hAnsi="Verdana"/>
          <w:sz w:val="20"/>
          <w:szCs w:val="20"/>
        </w:rPr>
        <w:t xml:space="preserve"> më datë 10.08.2015.</w:t>
      </w:r>
      <w:r w:rsidR="00ED14D5">
        <w:rPr>
          <w:rFonts w:ascii="Verdana" w:hAnsi="Verdana"/>
          <w:sz w:val="20"/>
          <w:szCs w:val="20"/>
        </w:rPr>
        <w:t xml:space="preserve">  </w:t>
      </w:r>
    </w:p>
    <w:p w:rsidR="00E5095A" w:rsidRPr="00E5095A" w:rsidRDefault="00E5095A" w:rsidP="00E5095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5095A">
        <w:rPr>
          <w:rFonts w:ascii="Verdana" w:hAnsi="Verdana"/>
          <w:sz w:val="20"/>
          <w:szCs w:val="20"/>
        </w:rPr>
        <w:t>Në këto kushte KQZ duhet të vlerësojë nëse mandati i z.</w:t>
      </w:r>
      <w:r w:rsidR="00ED14D5">
        <w:rPr>
          <w:rFonts w:ascii="Verdana" w:hAnsi="Verdana"/>
          <w:sz w:val="20"/>
          <w:szCs w:val="20"/>
        </w:rPr>
        <w:t>Bibë Kolaj</w:t>
      </w:r>
      <w:r w:rsidRPr="00E5095A">
        <w:rPr>
          <w:rFonts w:ascii="Verdana" w:hAnsi="Verdana"/>
          <w:sz w:val="20"/>
          <w:szCs w:val="20"/>
        </w:rPr>
        <w:t xml:space="preserve"> në datën e marrjes së tij ka qenë brenda periudhës së ndalimit të zgjedhjes apo ushtrimit të</w:t>
      </w:r>
      <w:r w:rsidR="00ED14D5">
        <w:rPr>
          <w:rFonts w:ascii="Verdana" w:hAnsi="Verdana"/>
          <w:sz w:val="20"/>
          <w:szCs w:val="20"/>
        </w:rPr>
        <w:t xml:space="preserve"> funksionit.</w:t>
      </w:r>
    </w:p>
    <w:p w:rsidR="00E5095A" w:rsidRPr="00E5095A" w:rsidRDefault="00E5095A" w:rsidP="00E5095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5095A">
        <w:rPr>
          <w:rFonts w:ascii="Verdana" w:hAnsi="Verdana"/>
          <w:sz w:val="20"/>
          <w:szCs w:val="20"/>
        </w:rPr>
        <w:t>Referuar datë së marrjes së mandatit të këshilltarit (10.08.2015), dhe datës së përfundimit të periudhës së ndalimit të zgjedhjes apo ushtrimit të funksionit</w:t>
      </w:r>
      <w:r w:rsidR="00ED14D5">
        <w:rPr>
          <w:rFonts w:ascii="Verdana" w:hAnsi="Verdana"/>
          <w:sz w:val="20"/>
          <w:szCs w:val="20"/>
        </w:rPr>
        <w:t xml:space="preserve"> (</w:t>
      </w:r>
      <w:r w:rsidR="00474858">
        <w:rPr>
          <w:rFonts w:ascii="Verdana" w:hAnsi="Verdana"/>
          <w:sz w:val="20"/>
          <w:szCs w:val="20"/>
        </w:rPr>
        <w:t>0</w:t>
      </w:r>
      <w:r w:rsidR="00ED14D5">
        <w:rPr>
          <w:rFonts w:ascii="Verdana" w:hAnsi="Verdana"/>
          <w:sz w:val="20"/>
          <w:szCs w:val="20"/>
        </w:rPr>
        <w:t>2.</w:t>
      </w:r>
      <w:r w:rsidR="00474858">
        <w:rPr>
          <w:rFonts w:ascii="Verdana" w:hAnsi="Verdana"/>
          <w:sz w:val="20"/>
          <w:szCs w:val="20"/>
        </w:rPr>
        <w:t>0</w:t>
      </w:r>
      <w:r w:rsidR="00ED14D5">
        <w:rPr>
          <w:rFonts w:ascii="Verdana" w:hAnsi="Verdana"/>
          <w:sz w:val="20"/>
          <w:szCs w:val="20"/>
        </w:rPr>
        <w:t>7.2016</w:t>
      </w:r>
      <w:r w:rsidRPr="00E5095A">
        <w:rPr>
          <w:rFonts w:ascii="Verdana" w:hAnsi="Verdana"/>
          <w:sz w:val="20"/>
          <w:szCs w:val="20"/>
        </w:rPr>
        <w:t>), rezulton z.</w:t>
      </w:r>
      <w:r w:rsidR="00ED14D5">
        <w:rPr>
          <w:rFonts w:ascii="Verdana" w:hAnsi="Verdana"/>
          <w:sz w:val="20"/>
          <w:szCs w:val="20"/>
        </w:rPr>
        <w:t>Bibë Kolaj</w:t>
      </w:r>
      <w:r w:rsidRPr="00E5095A">
        <w:rPr>
          <w:rFonts w:ascii="Verdana" w:hAnsi="Verdana"/>
          <w:sz w:val="20"/>
          <w:szCs w:val="20"/>
        </w:rPr>
        <w:t xml:space="preserve"> e ka fituar mandatin </w:t>
      </w:r>
      <w:r w:rsidR="00ED14D5">
        <w:rPr>
          <w:rFonts w:ascii="Verdana" w:hAnsi="Verdana"/>
          <w:sz w:val="20"/>
          <w:szCs w:val="20"/>
        </w:rPr>
        <w:t>brenda</w:t>
      </w:r>
      <w:r w:rsidRPr="00E5095A">
        <w:rPr>
          <w:rFonts w:ascii="Verdana" w:hAnsi="Verdana"/>
          <w:sz w:val="20"/>
          <w:szCs w:val="20"/>
        </w:rPr>
        <w:t xml:space="preserve"> periudhës së ndalimit të ushtrimit të funksionit. </w:t>
      </w:r>
    </w:p>
    <w:p w:rsidR="00CA56CB" w:rsidRPr="00E7606B" w:rsidRDefault="00E124F7" w:rsidP="00CA56C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Nga shqyrtimi i</w:t>
      </w:r>
      <w:r w:rsidR="00CA56CB" w:rsidRPr="00E7606B">
        <w:rPr>
          <w:rFonts w:ascii="Verdana" w:hAnsi="Verdana"/>
          <w:sz w:val="20"/>
          <w:szCs w:val="20"/>
        </w:rPr>
        <w:t xml:space="preserve"> të dhënave në formularin e vetëdeklarimit, vërtetimit të gjendjes gjyqësore në lidhje </w:t>
      </w:r>
      <w:r w:rsidR="00CE295A">
        <w:rPr>
          <w:rFonts w:ascii="Verdana" w:hAnsi="Verdana"/>
          <w:sz w:val="20"/>
          <w:szCs w:val="20"/>
        </w:rPr>
        <w:t>me kohen e denimit me burgim p</w:t>
      </w:r>
      <w:r>
        <w:rPr>
          <w:rFonts w:ascii="Verdana" w:hAnsi="Verdana"/>
          <w:sz w:val="20"/>
          <w:szCs w:val="20"/>
        </w:rPr>
        <w:t>ë</w:t>
      </w:r>
      <w:r w:rsidR="00CE295A">
        <w:rPr>
          <w:rFonts w:ascii="Verdana" w:hAnsi="Verdana"/>
          <w:sz w:val="20"/>
          <w:szCs w:val="20"/>
        </w:rPr>
        <w:t>r</w:t>
      </w:r>
      <w:r w:rsidR="00CA56CB" w:rsidRPr="00E7606B">
        <w:rPr>
          <w:rFonts w:ascii="Verdana" w:hAnsi="Verdana"/>
          <w:sz w:val="20"/>
          <w:szCs w:val="20"/>
        </w:rPr>
        <w:t xml:space="preserve"> veprën penale </w:t>
      </w:r>
      <w:r w:rsidR="00FE3654" w:rsidRPr="00E7606B">
        <w:rPr>
          <w:rFonts w:ascii="Verdana" w:hAnsi="Verdana"/>
          <w:sz w:val="20"/>
          <w:szCs w:val="20"/>
        </w:rPr>
        <w:t xml:space="preserve">, </w:t>
      </w:r>
      <w:r w:rsidR="00ED14D5" w:rsidRPr="00FC1D8B">
        <w:rPr>
          <w:rFonts w:ascii="Verdana" w:eastAsia="MS Mincho" w:hAnsi="Verdana" w:cs="Times New Roman"/>
          <w:sz w:val="20"/>
          <w:szCs w:val="20"/>
        </w:rPr>
        <w:t>“</w:t>
      </w:r>
      <w:r w:rsidR="00ED14D5">
        <w:rPr>
          <w:rFonts w:ascii="Verdana" w:eastAsia="MS Mincho" w:hAnsi="Verdana" w:cs="Times New Roman"/>
          <w:sz w:val="20"/>
          <w:szCs w:val="20"/>
        </w:rPr>
        <w:t xml:space="preserve">Vrasje të kryer në bashkëpunim në kapërcim të mbrojtjes së nevojshme”, parashikuar nga neni 83- 25, </w:t>
      </w:r>
      <w:r w:rsidR="00ED14D5" w:rsidRPr="00FC1D8B">
        <w:rPr>
          <w:rFonts w:ascii="Verdana" w:eastAsia="MS Mincho" w:hAnsi="Verdana" w:cs="Times New Roman"/>
          <w:sz w:val="20"/>
          <w:szCs w:val="20"/>
        </w:rPr>
        <w:t>i Kodit Penal</w:t>
      </w:r>
      <w:r w:rsidR="00ED14D5">
        <w:rPr>
          <w:rFonts w:ascii="Verdana" w:eastAsia="MS Mincho" w:hAnsi="Verdana" w:cs="Times New Roman"/>
          <w:sz w:val="20"/>
          <w:szCs w:val="20"/>
        </w:rPr>
        <w:t xml:space="preserve">, </w:t>
      </w:r>
      <w:r w:rsidR="00FE3654" w:rsidRPr="00E760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bazuar në germën c</w:t>
      </w:r>
      <w:r w:rsidR="00CA56CB" w:rsidRPr="00E7606B">
        <w:rPr>
          <w:rFonts w:ascii="Verdana" w:hAnsi="Verdana"/>
          <w:sz w:val="20"/>
          <w:szCs w:val="20"/>
        </w:rPr>
        <w:t>, pika 1, neni 2</w:t>
      </w:r>
      <w:r w:rsidR="00ED14D5">
        <w:rPr>
          <w:rFonts w:ascii="Verdana" w:hAnsi="Verdana"/>
          <w:sz w:val="20"/>
          <w:szCs w:val="20"/>
        </w:rPr>
        <w:t>, nenin 4, pika 3</w:t>
      </w:r>
      <w:r w:rsidR="00CA56CB" w:rsidRPr="00E7606B">
        <w:rPr>
          <w:rFonts w:ascii="Verdana" w:hAnsi="Verdana"/>
          <w:sz w:val="20"/>
          <w:szCs w:val="20"/>
        </w:rPr>
        <w:t xml:space="preserve"> i ligjit 13</w:t>
      </w:r>
      <w:r>
        <w:rPr>
          <w:rFonts w:ascii="Verdana" w:hAnsi="Verdana"/>
          <w:sz w:val="20"/>
          <w:szCs w:val="20"/>
        </w:rPr>
        <w:t xml:space="preserve">8/2015, funksionari publik </w:t>
      </w:r>
      <w:r w:rsidR="00CA56CB" w:rsidRPr="00E7606B">
        <w:rPr>
          <w:rFonts w:ascii="Verdana" w:hAnsi="Verdana"/>
          <w:sz w:val="20"/>
          <w:szCs w:val="20"/>
        </w:rPr>
        <w:t xml:space="preserve">z. </w:t>
      </w:r>
      <w:r>
        <w:rPr>
          <w:rFonts w:ascii="Verdana" w:hAnsi="Verdana"/>
          <w:sz w:val="20"/>
          <w:szCs w:val="20"/>
        </w:rPr>
        <w:t>Bibe K</w:t>
      </w:r>
      <w:r w:rsidR="00086C52">
        <w:rPr>
          <w:rFonts w:ascii="Verdana" w:hAnsi="Verdana"/>
          <w:sz w:val="20"/>
          <w:szCs w:val="20"/>
        </w:rPr>
        <w:t>olaj</w:t>
      </w:r>
      <w:r w:rsidR="00CA56CB" w:rsidRPr="00E7606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ë</w:t>
      </w:r>
      <w:r w:rsidR="00FE3654" w:rsidRPr="00E7606B">
        <w:rPr>
          <w:rFonts w:ascii="Verdana" w:hAnsi="Verdana"/>
          <w:sz w:val="20"/>
          <w:szCs w:val="20"/>
        </w:rPr>
        <w:t>sht</w:t>
      </w:r>
      <w:r>
        <w:rPr>
          <w:rFonts w:ascii="Verdana" w:hAnsi="Verdana"/>
          <w:sz w:val="20"/>
          <w:szCs w:val="20"/>
        </w:rPr>
        <w:t>ë</w:t>
      </w:r>
      <w:r w:rsidR="00FE3654" w:rsidRPr="00E7606B">
        <w:rPr>
          <w:rFonts w:ascii="Verdana" w:hAnsi="Verdana"/>
          <w:sz w:val="20"/>
          <w:szCs w:val="20"/>
        </w:rPr>
        <w:t xml:space="preserve"> </w:t>
      </w:r>
      <w:r w:rsidR="00CA56CB" w:rsidRPr="00E7606B">
        <w:rPr>
          <w:rFonts w:ascii="Verdana" w:hAnsi="Verdana"/>
          <w:sz w:val="20"/>
          <w:szCs w:val="20"/>
        </w:rPr>
        <w:t>në kushtet e ndalimit të ushtrimit të funksionit</w:t>
      </w:r>
      <w:r w:rsidR="0057724C">
        <w:rPr>
          <w:rFonts w:ascii="Verdana" w:hAnsi="Verdana"/>
          <w:sz w:val="20"/>
          <w:szCs w:val="20"/>
        </w:rPr>
        <w:t>.</w:t>
      </w:r>
      <w:r w:rsidR="00CA56CB" w:rsidRPr="00E7606B">
        <w:rPr>
          <w:rFonts w:ascii="Verdana" w:hAnsi="Verdana"/>
          <w:sz w:val="20"/>
          <w:szCs w:val="20"/>
        </w:rPr>
        <w:t xml:space="preserve">  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Neni 10, pika 1 e ligjit nr. 138/2015 “Për garantimin e integritet të personave që zgjidhen, emërohen ose ushtrojnë funksione publike”, parashikon se:</w:t>
      </w:r>
    </w:p>
    <w:p w:rsidR="00CA56CB" w:rsidRDefault="00CA56CB" w:rsidP="00531AB8">
      <w:pPr>
        <w:spacing w:after="12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Kur verifikohen kushtet për moskandidim dhe moszgjidhje, në përputhje me këtë ligj,  KQZ-</w:t>
      </w:r>
      <w:r w:rsidR="00531AB8">
        <w:rPr>
          <w:rFonts w:ascii="Verdana" w:eastAsia="MS Mincho" w:hAnsi="Verdana" w:cs="Times New Roman"/>
          <w:sz w:val="20"/>
          <w:szCs w:val="20"/>
        </w:rPr>
        <w:t>ja:</w:t>
      </w:r>
    </w:p>
    <w:p w:rsidR="00CA56CB" w:rsidRPr="00FC1D8B" w:rsidRDefault="00CA56CB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FC1D8B">
        <w:rPr>
          <w:rFonts w:ascii="Verdana" w:eastAsia="MS Mincho" w:hAnsi="Verdana" w:cs="Times New Roman"/>
          <w:sz w:val="20"/>
          <w:szCs w:val="20"/>
        </w:rPr>
        <w:t>d) shpall pavlefshmërinë e mandatit dhe përfundimin e parakohshëm të mandatit kur kushtet e pazgjidhshmërisë dhe moskandidimit verifikohen pas fillimit të ushtrimit të mandatit si dhe njofton Kryeministrin në rastin e kryetarit të bashkisë apo të këshilltarit bashkiak.</w:t>
      </w:r>
    </w:p>
    <w:p w:rsidR="00436560" w:rsidRPr="00A8431E" w:rsidRDefault="009A3EDE" w:rsidP="00CA56CB">
      <w:pPr>
        <w:spacing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9A3EDE">
        <w:rPr>
          <w:rFonts w:ascii="Verdana" w:eastAsia="MS Mincho" w:hAnsi="Verdana" w:cs="Times New Roman"/>
          <w:sz w:val="20"/>
          <w:szCs w:val="20"/>
        </w:rPr>
        <w:t>Për sa më sipër Komisioni Q</w:t>
      </w:r>
      <w:r w:rsidR="00C63646">
        <w:rPr>
          <w:rFonts w:ascii="Verdana" w:eastAsia="MS Mincho" w:hAnsi="Verdana" w:cs="Times New Roman"/>
          <w:sz w:val="20"/>
          <w:szCs w:val="20"/>
        </w:rPr>
        <w:t>e</w:t>
      </w:r>
      <w:r w:rsidRPr="009A3EDE">
        <w:rPr>
          <w:rFonts w:ascii="Verdana" w:eastAsia="MS Mincho" w:hAnsi="Verdana" w:cs="Times New Roman"/>
          <w:sz w:val="20"/>
          <w:szCs w:val="20"/>
        </w:rPr>
        <w:t>ndror i Zgjedhjeve referuar nenit 179/1 të Kushtetutës, nenit 14 dhe nenit 10, pika 1, g</w:t>
      </w:r>
      <w:r w:rsidR="00C63646">
        <w:rPr>
          <w:rFonts w:ascii="Verdana" w:eastAsia="MS Mincho" w:hAnsi="Verdana" w:cs="Times New Roman"/>
          <w:sz w:val="20"/>
          <w:szCs w:val="20"/>
        </w:rPr>
        <w:t>e</w:t>
      </w:r>
      <w:r w:rsidRPr="009A3EDE">
        <w:rPr>
          <w:rFonts w:ascii="Verdana" w:eastAsia="MS Mincho" w:hAnsi="Verdana" w:cs="Times New Roman"/>
          <w:sz w:val="20"/>
          <w:szCs w:val="20"/>
        </w:rPr>
        <w:t>rma d shpall pavlefshmërinë e mandatit dhe përfundimin e parakohshëm të mandatit</w:t>
      </w:r>
      <w:r w:rsidRPr="00FC1D8B">
        <w:rPr>
          <w:rFonts w:ascii="Verdana" w:eastAsia="MS Mincho" w:hAnsi="Verdana" w:cs="Times New Roman"/>
          <w:sz w:val="20"/>
          <w:szCs w:val="20"/>
        </w:rPr>
        <w:t xml:space="preserve"> 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 xml:space="preserve">të funksionarit publik, z. </w:t>
      </w:r>
      <w:r w:rsidR="0057724C">
        <w:rPr>
          <w:rFonts w:ascii="Verdana" w:eastAsia="MS Mincho" w:hAnsi="Verdana" w:cs="Times New Roman"/>
          <w:sz w:val="20"/>
          <w:szCs w:val="20"/>
        </w:rPr>
        <w:t>Bibe K</w:t>
      </w:r>
      <w:r w:rsidR="00086C52">
        <w:rPr>
          <w:rFonts w:ascii="Verdana" w:eastAsia="MS Mincho" w:hAnsi="Verdana" w:cs="Times New Roman"/>
          <w:sz w:val="20"/>
          <w:szCs w:val="20"/>
        </w:rPr>
        <w:t>olaj</w:t>
      </w:r>
      <w:r w:rsidR="00CA56CB" w:rsidRPr="00FC1D8B">
        <w:rPr>
          <w:rFonts w:ascii="Verdana" w:eastAsia="MS Mincho" w:hAnsi="Verdana" w:cs="Times New Roman"/>
          <w:sz w:val="20"/>
          <w:szCs w:val="20"/>
        </w:rPr>
        <w:t>.</w:t>
      </w:r>
    </w:p>
    <w:p w:rsidR="00E26536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C63646" w:rsidRPr="00A8431E" w:rsidRDefault="00C6364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A8431E">
        <w:rPr>
          <w:rFonts w:ascii="Verdana" w:eastAsia="MS Mincho" w:hAnsi="Verdana" w:cs="Times New Roman"/>
          <w:sz w:val="20"/>
          <w:szCs w:val="20"/>
        </w:rPr>
        <w:t xml:space="preserve">Komisioni Qendror i Zgjedhjeve, bazuar </w:t>
      </w:r>
      <w:r w:rsidR="009A3EDE" w:rsidRPr="009A3EDE">
        <w:rPr>
          <w:rFonts w:ascii="Verdana" w:eastAsia="MS Mincho" w:hAnsi="Verdana" w:cs="Times New Roman"/>
          <w:sz w:val="20"/>
          <w:szCs w:val="20"/>
        </w:rPr>
        <w:t>nenit 179/1 të Kushtetutës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, </w:t>
      </w:r>
      <w:r w:rsidRPr="00A8431E">
        <w:rPr>
          <w:rFonts w:ascii="Verdana" w:eastAsia="MS Mincho" w:hAnsi="Verdana" w:cs="Times New Roman"/>
          <w:sz w:val="20"/>
          <w:szCs w:val="20"/>
        </w:rPr>
        <w:t>në nenin 23, pika 1, g</w:t>
      </w:r>
      <w:r w:rsidR="00CE51E6" w:rsidRPr="00A8431E">
        <w:rPr>
          <w:rFonts w:ascii="Verdana" w:eastAsia="MS Mincho" w:hAnsi="Verdana" w:cs="Times New Roman"/>
          <w:sz w:val="20"/>
          <w:szCs w:val="20"/>
        </w:rPr>
        <w:t>e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rma a, i Ligjit nr. 10019 datë 29.12.2008  “Kodi Zgjedhor i Republikës së Shqipërisë’’, i ndryshuar; nenin </w:t>
      </w:r>
      <w:r w:rsidR="009A3EDE">
        <w:rPr>
          <w:rFonts w:ascii="Verdana" w:eastAsia="MS Mincho" w:hAnsi="Verdana" w:cs="Times New Roman"/>
          <w:sz w:val="20"/>
          <w:szCs w:val="20"/>
        </w:rPr>
        <w:t xml:space="preserve">14, neni </w:t>
      </w:r>
      <w:r w:rsidRPr="00A8431E">
        <w:rPr>
          <w:rFonts w:ascii="Verdana" w:eastAsia="MS Mincho" w:hAnsi="Verdana" w:cs="Times New Roman"/>
          <w:sz w:val="20"/>
          <w:szCs w:val="20"/>
        </w:rPr>
        <w:t xml:space="preserve">15, i ligjit 138/2015, “Për garantimin e integritet të personave që zgjidhen, emërohen ose ushtrojnë funksione publike”; Kreu V, i Vendimit të Kuvendit nr. 17/2016 “Për përcaktimin e </w:t>
      </w:r>
      <w:r w:rsidRPr="00A8431E">
        <w:rPr>
          <w:rFonts w:ascii="Verdana" w:eastAsia="MS Mincho" w:hAnsi="Verdana" w:cs="Times New Roman"/>
          <w:sz w:val="20"/>
          <w:szCs w:val="20"/>
        </w:rPr>
        <w:lastRenderedPageBreak/>
        <w:t xml:space="preserve">rregullave të detajuara mbi zbatimin e ndalimeve të parashikuara në ligjin nr. 138/2015, “Për garantimin e integritetit të personave që zgjidhen, emërohen ose ushtrojnë funksione publike”. </w:t>
      </w:r>
    </w:p>
    <w:p w:rsidR="00102023" w:rsidRPr="00A8431E" w:rsidRDefault="00102023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A8431E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A8431E">
        <w:rPr>
          <w:rFonts w:ascii="Verdana" w:eastAsia="MS Mincho" w:hAnsi="Verdana" w:cs="Times New Roman"/>
          <w:b/>
          <w:bCs/>
          <w:sz w:val="20"/>
          <w:szCs w:val="20"/>
        </w:rPr>
        <w:t>I</w:t>
      </w:r>
      <w:r w:rsidR="00616823">
        <w:rPr>
          <w:rFonts w:ascii="Verdana" w:eastAsia="MS Mincho" w:hAnsi="Verdana" w:cs="Times New Roman"/>
          <w:b/>
          <w:bCs/>
          <w:sz w:val="20"/>
          <w:szCs w:val="20"/>
        </w:rPr>
        <w:t>:</w:t>
      </w:r>
    </w:p>
    <w:p w:rsidR="00E26536" w:rsidRPr="00AE4ED3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AE4ED3" w:rsidRDefault="00AE4ED3" w:rsidP="00B513C4">
      <w:pPr>
        <w:numPr>
          <w:ilvl w:val="0"/>
          <w:numId w:val="6"/>
        </w:numPr>
        <w:tabs>
          <w:tab w:val="left" w:pos="180"/>
          <w:tab w:val="left" w:pos="360"/>
          <w:tab w:val="left" w:pos="72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AE4ED3">
        <w:rPr>
          <w:rFonts w:ascii="Verdana" w:hAnsi="Verdana"/>
          <w:sz w:val="20"/>
          <w:szCs w:val="20"/>
        </w:rPr>
        <w:t xml:space="preserve">Të shpall të pavlefshëm dhe përfundimin e parakohshëm të mandatit të anëtarit të këshillit të Bashkisë </w:t>
      </w:r>
      <w:r>
        <w:rPr>
          <w:rFonts w:ascii="Verdana" w:hAnsi="Verdana"/>
          <w:sz w:val="20"/>
          <w:szCs w:val="20"/>
        </w:rPr>
        <w:t>Puk</w:t>
      </w:r>
      <w:r w:rsidRPr="00AE4ED3">
        <w:rPr>
          <w:rFonts w:ascii="Verdana" w:hAnsi="Verdana"/>
          <w:sz w:val="20"/>
          <w:szCs w:val="20"/>
        </w:rPr>
        <w:t xml:space="preserve">ë z. </w:t>
      </w:r>
      <w:r>
        <w:rPr>
          <w:rFonts w:ascii="Verdana" w:hAnsi="Verdana"/>
          <w:sz w:val="20"/>
          <w:szCs w:val="20"/>
        </w:rPr>
        <w:t>Bibe Kolaj</w:t>
      </w:r>
      <w:r w:rsidRPr="00AE4ED3">
        <w:rPr>
          <w:rFonts w:ascii="Verdana" w:hAnsi="Verdana"/>
          <w:sz w:val="20"/>
          <w:szCs w:val="20"/>
        </w:rPr>
        <w:t>.</w:t>
      </w:r>
    </w:p>
    <w:p w:rsidR="00B513C4" w:rsidRPr="00B513C4" w:rsidRDefault="00B513C4" w:rsidP="00ED14D5">
      <w:pPr>
        <w:tabs>
          <w:tab w:val="left" w:pos="180"/>
          <w:tab w:val="left" w:pos="360"/>
          <w:tab w:val="left" w:pos="72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AE4ED3" w:rsidRDefault="00AE4ED3" w:rsidP="00A32E14">
      <w:pPr>
        <w:numPr>
          <w:ilvl w:val="0"/>
          <w:numId w:val="6"/>
        </w:numPr>
        <w:tabs>
          <w:tab w:val="left" w:pos="180"/>
          <w:tab w:val="left" w:pos="360"/>
          <w:tab w:val="left" w:pos="72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AE4ED3">
        <w:rPr>
          <w:rFonts w:ascii="Verdana" w:hAnsi="Verdana"/>
          <w:sz w:val="20"/>
          <w:szCs w:val="20"/>
        </w:rPr>
        <w:t>Ky vendim i njoftohet menjëherë Kryeministrit.</w:t>
      </w:r>
    </w:p>
    <w:p w:rsidR="00A32E14" w:rsidRPr="00A32E14" w:rsidRDefault="00A32E14" w:rsidP="00A32E14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E4ED3" w:rsidRPr="00AE4ED3" w:rsidRDefault="00AE4ED3" w:rsidP="00AE4ED3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Verdana" w:hAnsi="Verdana"/>
          <w:sz w:val="20"/>
          <w:szCs w:val="20"/>
        </w:rPr>
      </w:pPr>
      <w:r w:rsidRPr="00AE4ED3">
        <w:rPr>
          <w:rFonts w:ascii="Verdana" w:hAnsi="Verdana"/>
          <w:sz w:val="20"/>
          <w:szCs w:val="20"/>
        </w:rPr>
        <w:t xml:space="preserve">Kundër këtij vendimi mund të bëhet ankim brenda 45 ditëve, në Gjykatën Administrative të Shkallës së Parë Tiranë. </w:t>
      </w:r>
    </w:p>
    <w:p w:rsidR="00AE4ED3" w:rsidRPr="00AE4ED3" w:rsidRDefault="00AE4ED3" w:rsidP="00AE4ED3">
      <w:pPr>
        <w:numPr>
          <w:ilvl w:val="0"/>
          <w:numId w:val="6"/>
        </w:numPr>
        <w:tabs>
          <w:tab w:val="left" w:pos="180"/>
          <w:tab w:val="left" w:pos="360"/>
          <w:tab w:val="left" w:pos="720"/>
        </w:tabs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AE4ED3">
        <w:rPr>
          <w:rFonts w:ascii="Verdana" w:hAnsi="Verdana"/>
          <w:sz w:val="20"/>
          <w:szCs w:val="20"/>
        </w:rPr>
        <w:t>Ky vendim hyn në fuqi menjëherë dhe botohet në Fletoren Zyrtare.</w:t>
      </w:r>
    </w:p>
    <w:p w:rsidR="00E26536" w:rsidRPr="00A8431E" w:rsidRDefault="00E26536" w:rsidP="00E26536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B513C4" w:rsidRDefault="00B513C4" w:rsidP="00B513C4">
      <w:pPr>
        <w:spacing w:after="0" w:line="600" w:lineRule="auto"/>
        <w:ind w:left="-540" w:firstLine="540"/>
        <w:jc w:val="both"/>
        <w:rPr>
          <w:rFonts w:ascii="Verdana" w:hAnsi="Verdana"/>
          <w:b/>
          <w:noProof/>
          <w:sz w:val="20"/>
        </w:rPr>
      </w:pPr>
    </w:p>
    <w:p w:rsidR="00AE4ED3" w:rsidRDefault="00AE4ED3" w:rsidP="00B513C4">
      <w:pPr>
        <w:spacing w:after="0" w:line="60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</w:rPr>
        <w:t>Klement</w:t>
      </w:r>
      <w:r>
        <w:rPr>
          <w:rFonts w:ascii="Verdana" w:hAnsi="Verdana"/>
          <w:b/>
          <w:noProof/>
          <w:sz w:val="20"/>
        </w:rPr>
        <w:tab/>
      </w:r>
      <w:r>
        <w:rPr>
          <w:rFonts w:ascii="Verdana" w:hAnsi="Verdana"/>
          <w:b/>
          <w:noProof/>
          <w:sz w:val="20"/>
        </w:rPr>
        <w:tab/>
        <w:t>ZGURI</w:t>
      </w:r>
      <w:r>
        <w:rPr>
          <w:rFonts w:ascii="Verdana" w:hAnsi="Verdana"/>
          <w:b/>
          <w:noProof/>
          <w:sz w:val="20"/>
          <w:szCs w:val="20"/>
        </w:rPr>
        <w:t xml:space="preserve"> 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Kryetar</w:t>
      </w:r>
    </w:p>
    <w:p w:rsidR="00AE4ED3" w:rsidRDefault="00AE4ED3" w:rsidP="00B513C4">
      <w:pPr>
        <w:pStyle w:val="BodyText2"/>
        <w:spacing w:line="60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</w:rPr>
        <w:t xml:space="preserve">Denar </w:t>
      </w:r>
      <w:r>
        <w:rPr>
          <w:rFonts w:ascii="Verdana" w:hAnsi="Verdana"/>
          <w:noProof/>
          <w:sz w:val="20"/>
          <w:u w:val="none"/>
        </w:rPr>
        <w:tab/>
      </w:r>
      <w:r>
        <w:rPr>
          <w:rFonts w:ascii="Verdana" w:hAnsi="Verdana"/>
          <w:noProof/>
          <w:sz w:val="20"/>
          <w:u w:val="none"/>
        </w:rPr>
        <w:tab/>
        <w:t>BIBA</w:t>
      </w:r>
      <w:r>
        <w:rPr>
          <w:rFonts w:ascii="Verdana" w:hAnsi="Verdana"/>
          <w:noProof/>
          <w:sz w:val="20"/>
          <w:u w:val="none"/>
          <w:lang w:val="sq-AL"/>
        </w:rPr>
        <w:t xml:space="preserve"> 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AE4ED3" w:rsidRDefault="00AE4ED3" w:rsidP="00B513C4">
      <w:pPr>
        <w:spacing w:after="0" w:line="60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Bledar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SKËNDERI-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AE4ED3" w:rsidRDefault="00AE4ED3" w:rsidP="00B513C4">
      <w:pPr>
        <w:pStyle w:val="BodyText2"/>
        <w:spacing w:line="60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Edlira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JORGAQI-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AE4ED3" w:rsidRDefault="00AE4ED3" w:rsidP="00B513C4">
      <w:pPr>
        <w:pStyle w:val="BodyText2"/>
        <w:spacing w:line="60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Gëzim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VELESHNJA-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AE4ED3" w:rsidRDefault="00AE4ED3" w:rsidP="00B513C4">
      <w:pPr>
        <w:pStyle w:val="BodyText2"/>
        <w:spacing w:line="60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>
        <w:rPr>
          <w:rFonts w:ascii="Verdana" w:hAnsi="Verdana"/>
          <w:noProof/>
          <w:sz w:val="20"/>
          <w:u w:val="none"/>
          <w:lang w:val="sq-AL"/>
        </w:rPr>
        <w:t>Hysen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OSMANAJ -</w:t>
      </w:r>
      <w:r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654D56" w:rsidRPr="0081565D" w:rsidRDefault="00AE4ED3" w:rsidP="0081565D">
      <w:pPr>
        <w:spacing w:after="0" w:line="60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Vera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SHTJEFNI-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  <w:t>Anëtare</w:t>
      </w:r>
    </w:p>
    <w:sectPr w:rsidR="00654D56" w:rsidRPr="0081565D" w:rsidSect="00806CD2">
      <w:footerReference w:type="default" r:id="rId11"/>
      <w:pgSz w:w="12240" w:h="15840"/>
      <w:pgMar w:top="630" w:right="810" w:bottom="1260" w:left="1267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85" w:rsidRDefault="00BB1A85" w:rsidP="00E26536">
      <w:pPr>
        <w:spacing w:after="0" w:line="240" w:lineRule="auto"/>
      </w:pPr>
      <w:r>
        <w:separator/>
      </w:r>
    </w:p>
  </w:endnote>
  <w:endnote w:type="continuationSeparator" w:id="0">
    <w:p w:rsidR="00BB1A85" w:rsidRDefault="00BB1A85" w:rsidP="00E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85" w:rsidRDefault="00BB1A85" w:rsidP="00BB1A85">
    <w:pPr>
      <w:pStyle w:val="Footer"/>
    </w:pPr>
    <w:r>
      <w:t>________________________________________________________________________________</w:t>
    </w:r>
  </w:p>
  <w:p w:rsidR="00BB1A85" w:rsidRPr="009C4DF5" w:rsidRDefault="00BB1A85" w:rsidP="00BB1A8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2CAEE33D" wp14:editId="4C506364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1A85" w:rsidRPr="009C4DF5" w:rsidRDefault="00BB1A85" w:rsidP="00BB1A85">
    <w:pPr>
      <w:pStyle w:val="Footer"/>
      <w:jc w:val="center"/>
      <w:rPr>
        <w:rFonts w:ascii="Verdana" w:hAnsi="Verdana"/>
        <w:b/>
        <w:sz w:val="20"/>
        <w:szCs w:val="20"/>
      </w:rPr>
    </w:pPr>
    <w:r w:rsidRPr="009C4DF5">
      <w:rPr>
        <w:rFonts w:ascii="Verdana" w:hAnsi="Verdana"/>
        <w:b/>
        <w:sz w:val="20"/>
        <w:szCs w:val="20"/>
      </w:rPr>
      <w:t xml:space="preserve">Nr . </w:t>
    </w:r>
    <w:r>
      <w:rPr>
        <w:rFonts w:ascii="Verdana" w:hAnsi="Verdana"/>
        <w:b/>
        <w:sz w:val="20"/>
        <w:szCs w:val="20"/>
      </w:rPr>
      <w:t>556</w:t>
    </w:r>
    <w:r w:rsidRPr="009C4DF5">
      <w:rPr>
        <w:rFonts w:ascii="Verdana" w:hAnsi="Verdana"/>
        <w:b/>
        <w:sz w:val="20"/>
        <w:szCs w:val="20"/>
      </w:rPr>
      <w:t xml:space="preserve"> i vendimit         </w:t>
    </w:r>
    <w:r>
      <w:rPr>
        <w:rFonts w:ascii="Verdana" w:hAnsi="Verdana"/>
        <w:b/>
        <w:sz w:val="20"/>
        <w:szCs w:val="20"/>
      </w:rPr>
      <w:t>Data 26.07</w:t>
    </w:r>
    <w:r w:rsidRPr="009C4DF5">
      <w:rPr>
        <w:rFonts w:ascii="Verdana" w:hAnsi="Verdana"/>
        <w:b/>
        <w:sz w:val="20"/>
        <w:szCs w:val="20"/>
      </w:rPr>
      <w:t>.201</w:t>
    </w:r>
    <w:r>
      <w:rPr>
        <w:rFonts w:ascii="Verdana" w:hAnsi="Verdana"/>
        <w:b/>
        <w:sz w:val="20"/>
        <w:szCs w:val="20"/>
      </w:rPr>
      <w:t>7</w:t>
    </w:r>
    <w:r w:rsidRPr="009C4DF5">
      <w:rPr>
        <w:rFonts w:ascii="Verdana" w:hAnsi="Verdana"/>
        <w:b/>
        <w:sz w:val="20"/>
        <w:szCs w:val="20"/>
      </w:rPr>
      <w:t xml:space="preserve"> e vendimit     Ora </w:t>
    </w:r>
    <w:r>
      <w:rPr>
        <w:rFonts w:ascii="Verdana" w:hAnsi="Verdana"/>
        <w:b/>
        <w:sz w:val="20"/>
        <w:szCs w:val="20"/>
      </w:rPr>
      <w:t>10:00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BB1A85" w:rsidRPr="009C4DF5" w:rsidRDefault="00BB1A85" w:rsidP="00BB1A85">
    <w:pPr>
      <w:pStyle w:val="Footer"/>
      <w:jc w:val="center"/>
      <w:rPr>
        <w:rFonts w:ascii="Verdana" w:hAnsi="Verdana"/>
        <w:sz w:val="16"/>
        <w:szCs w:val="16"/>
      </w:rPr>
    </w:pPr>
  </w:p>
  <w:p w:rsidR="00BB1A85" w:rsidRPr="00E26536" w:rsidRDefault="00BB1A85" w:rsidP="00BB1A85">
    <w:pPr>
      <w:tabs>
        <w:tab w:val="left" w:pos="0"/>
      </w:tabs>
      <w:spacing w:line="360" w:lineRule="auto"/>
      <w:jc w:val="center"/>
      <w:rPr>
        <w:rFonts w:ascii="Verdana" w:hAnsi="Verdana"/>
        <w:bCs/>
      </w:rPr>
    </w:pPr>
    <w:r>
      <w:rPr>
        <w:sz w:val="16"/>
        <w:szCs w:val="16"/>
      </w:rPr>
      <w:t xml:space="preserve">     </w:t>
    </w:r>
    <w:r w:rsidRPr="00E26536">
      <w:rPr>
        <w:rFonts w:ascii="Verdana" w:hAnsi="Verdana"/>
        <w:sz w:val="16"/>
        <w:szCs w:val="16"/>
      </w:rPr>
      <w:t>Për verifikimin e deklarimeve në formularin e vetëdeklarimit të z.</w:t>
    </w:r>
    <w:r>
      <w:rPr>
        <w:rFonts w:ascii="Verdana" w:hAnsi="Verdana"/>
        <w:sz w:val="16"/>
        <w:szCs w:val="16"/>
      </w:rPr>
      <w:t>Bibe Kolaj</w:t>
    </w:r>
    <w:r w:rsidRPr="00E26536">
      <w:rPr>
        <w:rFonts w:ascii="Verdana" w:hAnsi="Verdana"/>
        <w:sz w:val="16"/>
        <w:szCs w:val="16"/>
      </w:rPr>
      <w:t xml:space="preserve">, anëtar </w:t>
    </w:r>
    <w:r>
      <w:rPr>
        <w:rFonts w:ascii="Verdana" w:hAnsi="Verdana"/>
        <w:sz w:val="16"/>
        <w:szCs w:val="16"/>
      </w:rPr>
      <w:t>në</w:t>
    </w:r>
    <w:r w:rsidRPr="00E26536">
      <w:rPr>
        <w:rFonts w:ascii="Verdana" w:hAnsi="Verdana"/>
        <w:sz w:val="16"/>
        <w:szCs w:val="16"/>
      </w:rPr>
      <w:t xml:space="preserve"> këshilli</w:t>
    </w:r>
    <w:r>
      <w:rPr>
        <w:rFonts w:ascii="Verdana" w:hAnsi="Verdana"/>
        <w:sz w:val="16"/>
        <w:szCs w:val="16"/>
      </w:rPr>
      <w:t>n</w:t>
    </w:r>
    <w:r w:rsidRPr="00E26536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e </w:t>
    </w:r>
    <w:r w:rsidRPr="00E26536">
      <w:rPr>
        <w:rFonts w:ascii="Verdana" w:hAnsi="Verdana"/>
        <w:sz w:val="16"/>
        <w:szCs w:val="16"/>
      </w:rPr>
      <w:t>bashki</w:t>
    </w:r>
    <w:r>
      <w:rPr>
        <w:rFonts w:ascii="Verdana" w:hAnsi="Verdana"/>
        <w:sz w:val="16"/>
        <w:szCs w:val="16"/>
      </w:rPr>
      <w:t>së</w:t>
    </w:r>
    <w:r w:rsidRPr="00E26536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Pukë</w:t>
    </w:r>
    <w:r w:rsidRPr="00E26536">
      <w:rPr>
        <w:rFonts w:ascii="Verdana" w:hAnsi="Verdana"/>
        <w:sz w:val="16"/>
        <w:szCs w:val="16"/>
      </w:rPr>
      <w:t>, në zbatim të  ligjit nr. 138/2015 ‘Për garantimin e integritetit të personave që zgjidhen, emërohen ose ushtrojnë funksione publike”.</w:t>
    </w:r>
  </w:p>
  <w:p w:rsidR="00BB1A85" w:rsidRPr="00721941" w:rsidRDefault="00BB1A85" w:rsidP="00BB1A8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85" w:rsidRDefault="00BB1A85" w:rsidP="00E26536">
      <w:pPr>
        <w:spacing w:after="0" w:line="240" w:lineRule="auto"/>
      </w:pPr>
      <w:r>
        <w:separator/>
      </w:r>
    </w:p>
  </w:footnote>
  <w:footnote w:type="continuationSeparator" w:id="0">
    <w:p w:rsidR="00BB1A85" w:rsidRDefault="00BB1A85" w:rsidP="00E2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E17"/>
    <w:multiLevelType w:val="hybridMultilevel"/>
    <w:tmpl w:val="EFF8AB96"/>
    <w:lvl w:ilvl="0" w:tplc="278A2F94">
      <w:start w:val="1"/>
      <w:numFmt w:val="decimal"/>
      <w:lvlText w:val="%1."/>
      <w:lvlJc w:val="left"/>
      <w:pPr>
        <w:ind w:left="12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956B60"/>
    <w:multiLevelType w:val="hybridMultilevel"/>
    <w:tmpl w:val="0838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2BEF"/>
    <w:multiLevelType w:val="hybridMultilevel"/>
    <w:tmpl w:val="3C3C29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672A93"/>
    <w:multiLevelType w:val="hybridMultilevel"/>
    <w:tmpl w:val="1A1891B8"/>
    <w:lvl w:ilvl="0" w:tplc="1346C23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9B1D6F"/>
    <w:multiLevelType w:val="hybridMultilevel"/>
    <w:tmpl w:val="A22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B2219"/>
    <w:multiLevelType w:val="hybridMultilevel"/>
    <w:tmpl w:val="AEEE7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36"/>
    <w:rsid w:val="00026926"/>
    <w:rsid w:val="000306A4"/>
    <w:rsid w:val="00040236"/>
    <w:rsid w:val="00057FDD"/>
    <w:rsid w:val="00076C58"/>
    <w:rsid w:val="00086C52"/>
    <w:rsid w:val="000A72BE"/>
    <w:rsid w:val="000B3050"/>
    <w:rsid w:val="000D7050"/>
    <w:rsid w:val="000F630E"/>
    <w:rsid w:val="00100759"/>
    <w:rsid w:val="00102023"/>
    <w:rsid w:val="00175660"/>
    <w:rsid w:val="001762F4"/>
    <w:rsid w:val="001B7EE1"/>
    <w:rsid w:val="001D0B8B"/>
    <w:rsid w:val="001E515E"/>
    <w:rsid w:val="001F77AC"/>
    <w:rsid w:val="00205A76"/>
    <w:rsid w:val="0021671F"/>
    <w:rsid w:val="00254775"/>
    <w:rsid w:val="0027395C"/>
    <w:rsid w:val="002C7248"/>
    <w:rsid w:val="002D7A90"/>
    <w:rsid w:val="003005D4"/>
    <w:rsid w:val="0034129E"/>
    <w:rsid w:val="00371341"/>
    <w:rsid w:val="00383B47"/>
    <w:rsid w:val="0039799F"/>
    <w:rsid w:val="003B363E"/>
    <w:rsid w:val="003E23F1"/>
    <w:rsid w:val="00422037"/>
    <w:rsid w:val="0043381F"/>
    <w:rsid w:val="004357A5"/>
    <w:rsid w:val="00436560"/>
    <w:rsid w:val="00474858"/>
    <w:rsid w:val="004947A4"/>
    <w:rsid w:val="00510C6C"/>
    <w:rsid w:val="0051568F"/>
    <w:rsid w:val="00522C12"/>
    <w:rsid w:val="00531AB8"/>
    <w:rsid w:val="0057724C"/>
    <w:rsid w:val="00587B8F"/>
    <w:rsid w:val="005F4AB1"/>
    <w:rsid w:val="00601A09"/>
    <w:rsid w:val="00616823"/>
    <w:rsid w:val="00653729"/>
    <w:rsid w:val="00654D56"/>
    <w:rsid w:val="0066279C"/>
    <w:rsid w:val="006650D3"/>
    <w:rsid w:val="007029E4"/>
    <w:rsid w:val="007367E9"/>
    <w:rsid w:val="00772E93"/>
    <w:rsid w:val="007E0DD3"/>
    <w:rsid w:val="007E1174"/>
    <w:rsid w:val="007E695E"/>
    <w:rsid w:val="007F5E15"/>
    <w:rsid w:val="00804757"/>
    <w:rsid w:val="00806CD2"/>
    <w:rsid w:val="00811F25"/>
    <w:rsid w:val="0081565D"/>
    <w:rsid w:val="00855AB6"/>
    <w:rsid w:val="008C0320"/>
    <w:rsid w:val="008D1944"/>
    <w:rsid w:val="00902207"/>
    <w:rsid w:val="009237E3"/>
    <w:rsid w:val="00943FF9"/>
    <w:rsid w:val="00976126"/>
    <w:rsid w:val="009A3EDE"/>
    <w:rsid w:val="009C7C0C"/>
    <w:rsid w:val="009D7AEB"/>
    <w:rsid w:val="00A22CE7"/>
    <w:rsid w:val="00A32E14"/>
    <w:rsid w:val="00A4531D"/>
    <w:rsid w:val="00A50B9B"/>
    <w:rsid w:val="00A62C4B"/>
    <w:rsid w:val="00A8431E"/>
    <w:rsid w:val="00A95FB9"/>
    <w:rsid w:val="00AB1A66"/>
    <w:rsid w:val="00AE4ED3"/>
    <w:rsid w:val="00AF42FA"/>
    <w:rsid w:val="00B340EA"/>
    <w:rsid w:val="00B513C4"/>
    <w:rsid w:val="00B91544"/>
    <w:rsid w:val="00B942BF"/>
    <w:rsid w:val="00BB1A85"/>
    <w:rsid w:val="00BC696C"/>
    <w:rsid w:val="00BE2251"/>
    <w:rsid w:val="00BF7168"/>
    <w:rsid w:val="00C63646"/>
    <w:rsid w:val="00C7185A"/>
    <w:rsid w:val="00C72894"/>
    <w:rsid w:val="00CA56CB"/>
    <w:rsid w:val="00CE295A"/>
    <w:rsid w:val="00CE51E6"/>
    <w:rsid w:val="00D05BA3"/>
    <w:rsid w:val="00D44FCE"/>
    <w:rsid w:val="00D522C5"/>
    <w:rsid w:val="00DC1816"/>
    <w:rsid w:val="00DD1EE7"/>
    <w:rsid w:val="00E018E9"/>
    <w:rsid w:val="00E105C1"/>
    <w:rsid w:val="00E124F7"/>
    <w:rsid w:val="00E26536"/>
    <w:rsid w:val="00E5095A"/>
    <w:rsid w:val="00E73440"/>
    <w:rsid w:val="00E7606B"/>
    <w:rsid w:val="00EB30A8"/>
    <w:rsid w:val="00ED14D5"/>
    <w:rsid w:val="00EE246D"/>
    <w:rsid w:val="00EE55CA"/>
    <w:rsid w:val="00F01AE6"/>
    <w:rsid w:val="00F261E1"/>
    <w:rsid w:val="00F659FA"/>
    <w:rsid w:val="00F750C6"/>
    <w:rsid w:val="00FC3679"/>
    <w:rsid w:val="00F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0B9B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unhideWhenUsed/>
    <w:rsid w:val="00AE4ED3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E4ED3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36"/>
  </w:style>
  <w:style w:type="paragraph" w:styleId="Header">
    <w:name w:val="header"/>
    <w:basedOn w:val="Normal"/>
    <w:link w:val="HeaderChar"/>
    <w:uiPriority w:val="99"/>
    <w:unhideWhenUsed/>
    <w:rsid w:val="00E26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36"/>
  </w:style>
  <w:style w:type="paragraph" w:styleId="ListParagraph">
    <w:name w:val="List Paragraph"/>
    <w:basedOn w:val="Normal"/>
    <w:uiPriority w:val="34"/>
    <w:qFormat/>
    <w:rsid w:val="00811F2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9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0B9B"/>
    <w:pPr>
      <w:spacing w:after="0" w:line="240" w:lineRule="auto"/>
    </w:pPr>
  </w:style>
  <w:style w:type="paragraph" w:styleId="BodyText2">
    <w:name w:val="Body Text 2"/>
    <w:basedOn w:val="Normal"/>
    <w:link w:val="BodyText2Char"/>
    <w:semiHidden/>
    <w:unhideWhenUsed/>
    <w:rsid w:val="00AE4ED3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AE4ED3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1C9F-7C4D-4E65-B016-01C3A21B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OlsiPeto</dc:creator>
  <cp:lastModifiedBy>User</cp:lastModifiedBy>
  <cp:revision>40</cp:revision>
  <cp:lastPrinted>2016-06-22T08:42:00Z</cp:lastPrinted>
  <dcterms:created xsi:type="dcterms:W3CDTF">2016-07-22T11:26:00Z</dcterms:created>
  <dcterms:modified xsi:type="dcterms:W3CDTF">2017-08-03T08:04:00Z</dcterms:modified>
</cp:coreProperties>
</file>